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121B0" w14:textId="0BE29590" w:rsidR="005879EF" w:rsidRDefault="00D53EBF" w:rsidP="00187A7B">
      <w:pPr>
        <w:jc w:val="center"/>
        <w:rPr>
          <w:rFonts w:ascii="Times New Roman" w:hAnsi="Times New Roman" w:cs="Times New Roman"/>
          <w:b/>
          <w:bCs/>
          <w:sz w:val="32"/>
          <w:szCs w:val="32"/>
        </w:rPr>
      </w:pPr>
      <w:r w:rsidRPr="00187A7B">
        <w:rPr>
          <w:rFonts w:ascii="Times New Roman" w:hAnsi="Times New Roman" w:cs="Times New Roman"/>
          <w:b/>
          <w:bCs/>
          <w:sz w:val="32"/>
          <w:szCs w:val="32"/>
        </w:rPr>
        <w:t>Supporting Information</w:t>
      </w:r>
    </w:p>
    <w:p w14:paraId="0E90717C" w14:textId="565E500D" w:rsidR="00187A7B" w:rsidRPr="00187A7B" w:rsidRDefault="00187A7B" w:rsidP="00187A7B">
      <w:pPr>
        <w:rPr>
          <w:rFonts w:ascii="Times New Roman" w:hAnsi="Times New Roman" w:cs="Times New Roman"/>
          <w:b/>
          <w:bCs/>
          <w:sz w:val="24"/>
          <w:szCs w:val="24"/>
        </w:rPr>
      </w:pPr>
    </w:p>
    <w:p w14:paraId="7B31F0CA" w14:textId="0D84B86B" w:rsidR="00187A7B" w:rsidRPr="00187A7B" w:rsidRDefault="00187A7B" w:rsidP="00187A7B">
      <w:pPr>
        <w:rPr>
          <w:rFonts w:ascii="Times New Roman" w:hAnsi="Times New Roman" w:cs="Times New Roman"/>
          <w:b/>
          <w:bCs/>
          <w:sz w:val="24"/>
          <w:szCs w:val="24"/>
        </w:rPr>
      </w:pPr>
    </w:p>
    <w:p w14:paraId="1B6A75E4" w14:textId="77777777" w:rsidR="00187A7B" w:rsidRPr="00335AFF" w:rsidRDefault="00187A7B" w:rsidP="00187A7B">
      <w:pPr>
        <w:spacing w:line="360" w:lineRule="auto"/>
        <w:rPr>
          <w:rFonts w:ascii="Times New Roman" w:hAnsi="Times New Roman" w:cs="Times New Roman"/>
          <w:b/>
          <w:bCs/>
          <w:sz w:val="28"/>
          <w:szCs w:val="28"/>
        </w:rPr>
      </w:pPr>
      <w:r w:rsidRPr="00335AFF">
        <w:rPr>
          <w:rFonts w:ascii="Times New Roman" w:hAnsi="Times New Roman" w:cs="Times New Roman"/>
          <w:b/>
          <w:bCs/>
          <w:sz w:val="28"/>
          <w:szCs w:val="28"/>
        </w:rPr>
        <w:t>Ultrathin SrTiO</w:t>
      </w:r>
      <w:r w:rsidRPr="00335AFF">
        <w:rPr>
          <w:rFonts w:ascii="Times New Roman" w:hAnsi="Times New Roman" w:cs="Times New Roman"/>
          <w:b/>
          <w:bCs/>
          <w:sz w:val="28"/>
          <w:szCs w:val="28"/>
          <w:vertAlign w:val="subscript"/>
        </w:rPr>
        <w:t>3</w:t>
      </w:r>
      <w:r w:rsidRPr="00335AFF">
        <w:rPr>
          <w:rFonts w:ascii="Times New Roman" w:hAnsi="Times New Roman" w:cs="Times New Roman"/>
          <w:b/>
          <w:bCs/>
          <w:sz w:val="28"/>
          <w:szCs w:val="28"/>
        </w:rPr>
        <w:t>-based oxide memristor with both drift and diffusive dynamics as versatile synaptic emulators for neuromorphic computing</w:t>
      </w:r>
    </w:p>
    <w:p w14:paraId="4C78B04B" w14:textId="374E796A" w:rsidR="00187A7B" w:rsidRDefault="00187A7B" w:rsidP="00187A7B">
      <w:pPr>
        <w:spacing w:line="360" w:lineRule="auto"/>
        <w:rPr>
          <w:rFonts w:ascii="Times New Roman" w:hAnsi="Times New Roman" w:cs="Times New Roman"/>
          <w:sz w:val="24"/>
        </w:rPr>
      </w:pPr>
      <w:r>
        <w:rPr>
          <w:rFonts w:ascii="Times New Roman" w:hAnsi="Times New Roman" w:cs="Times New Roman" w:hint="eastAsia"/>
          <w:sz w:val="24"/>
        </w:rPr>
        <w:t>F</w:t>
      </w:r>
      <w:r>
        <w:rPr>
          <w:rFonts w:ascii="Times New Roman" w:hAnsi="Times New Roman" w:cs="Times New Roman"/>
          <w:sz w:val="24"/>
        </w:rPr>
        <w:t>ang Nie,</w:t>
      </w:r>
      <w:r w:rsidRPr="005B764D">
        <w:rPr>
          <w:rFonts w:ascii="Times New Roman" w:hAnsi="Times New Roman" w:cs="Times New Roman"/>
          <w:sz w:val="24"/>
          <w:vertAlign w:val="superscript"/>
        </w:rPr>
        <w:t>1,</w:t>
      </w:r>
      <w:proofErr w:type="gramStart"/>
      <w:r>
        <w:rPr>
          <w:rFonts w:ascii="Times New Roman" w:hAnsi="Times New Roman" w:cs="Times New Roman"/>
          <w:sz w:val="24"/>
          <w:vertAlign w:val="superscript"/>
        </w:rPr>
        <w:t>2</w:t>
      </w:r>
      <w:r>
        <w:rPr>
          <w:rFonts w:ascii="Times New Roman" w:hAnsi="Times New Roman" w:cs="Times New Roman" w:hint="eastAsia"/>
          <w:sz w:val="24"/>
          <w:vertAlign w:val="superscript"/>
        </w:rPr>
        <w:t>,</w:t>
      </w:r>
      <w:r w:rsidRPr="005B764D">
        <w:rPr>
          <w:rFonts w:ascii="Times New Roman" w:hAnsi="Times New Roman" w:cs="Times New Roman"/>
          <w:sz w:val="24"/>
          <w:vertAlign w:val="superscript"/>
        </w:rPr>
        <w:t>#</w:t>
      </w:r>
      <w:proofErr w:type="gramEnd"/>
      <w:r>
        <w:rPr>
          <w:rFonts w:ascii="Times New Roman" w:hAnsi="Times New Roman" w:cs="Times New Roman"/>
          <w:sz w:val="24"/>
        </w:rPr>
        <w:t xml:space="preserve"> </w:t>
      </w:r>
      <w:proofErr w:type="spellStart"/>
      <w:r>
        <w:rPr>
          <w:rFonts w:ascii="Times New Roman" w:hAnsi="Times New Roman" w:cs="Times New Roman"/>
          <w:sz w:val="24"/>
        </w:rPr>
        <w:t>Jie</w:t>
      </w:r>
      <w:proofErr w:type="spellEnd"/>
      <w:r>
        <w:rPr>
          <w:rFonts w:ascii="Times New Roman" w:hAnsi="Times New Roman" w:cs="Times New Roman"/>
          <w:sz w:val="24"/>
        </w:rPr>
        <w:t xml:space="preserve"> Wang,</w:t>
      </w:r>
      <w:r>
        <w:rPr>
          <w:rFonts w:ascii="Times New Roman" w:hAnsi="Times New Roman" w:cs="Times New Roman"/>
          <w:sz w:val="24"/>
          <w:vertAlign w:val="superscript"/>
        </w:rPr>
        <w:t>3</w:t>
      </w:r>
      <w:r w:rsidRPr="005B764D">
        <w:rPr>
          <w:rFonts w:ascii="Times New Roman" w:hAnsi="Times New Roman" w:cs="Times New Roman"/>
          <w:sz w:val="24"/>
          <w:vertAlign w:val="superscript"/>
        </w:rPr>
        <w:t>,</w:t>
      </w:r>
      <w:r>
        <w:rPr>
          <w:rFonts w:ascii="Times New Roman" w:hAnsi="Times New Roman" w:cs="Times New Roman"/>
          <w:sz w:val="24"/>
          <w:vertAlign w:val="superscript"/>
        </w:rPr>
        <w:t>4,</w:t>
      </w:r>
      <w:r w:rsidRPr="005B764D">
        <w:rPr>
          <w:rFonts w:ascii="Times New Roman" w:hAnsi="Times New Roman" w:cs="Times New Roman"/>
          <w:sz w:val="24"/>
          <w:vertAlign w:val="superscript"/>
        </w:rPr>
        <w:t>#</w:t>
      </w:r>
      <w:r>
        <w:rPr>
          <w:rFonts w:ascii="Times New Roman" w:hAnsi="Times New Roman" w:cs="Times New Roman"/>
          <w:sz w:val="24"/>
        </w:rPr>
        <w:t xml:space="preserve"> Hong Fang,</w:t>
      </w:r>
      <w:r>
        <w:rPr>
          <w:rFonts w:ascii="Times New Roman" w:hAnsi="Times New Roman" w:cs="Times New Roman"/>
          <w:sz w:val="24"/>
          <w:vertAlign w:val="superscript"/>
        </w:rPr>
        <w:t>3,4</w:t>
      </w:r>
      <w:r>
        <w:rPr>
          <w:rFonts w:ascii="Times New Roman" w:hAnsi="Times New Roman" w:cs="Times New Roman" w:hint="eastAsia"/>
          <w:sz w:val="24"/>
          <w:vertAlign w:val="superscript"/>
        </w:rPr>
        <w:t>,</w:t>
      </w:r>
      <w:r>
        <w:rPr>
          <w:rFonts w:ascii="Times New Roman" w:hAnsi="Times New Roman" w:cs="Times New Roman"/>
          <w:sz w:val="24"/>
          <w:vertAlign w:val="superscript"/>
        </w:rPr>
        <w:t>#</w:t>
      </w:r>
      <w:r>
        <w:rPr>
          <w:rFonts w:ascii="Times New Roman" w:hAnsi="Times New Roman" w:cs="Times New Roman"/>
          <w:sz w:val="24"/>
        </w:rPr>
        <w:t xml:space="preserve"> </w:t>
      </w:r>
      <w:proofErr w:type="spellStart"/>
      <w:r>
        <w:rPr>
          <w:rFonts w:ascii="Times New Roman" w:hAnsi="Times New Roman" w:cs="Times New Roman"/>
          <w:sz w:val="24"/>
        </w:rPr>
        <w:t>Shuanger</w:t>
      </w:r>
      <w:proofErr w:type="spellEnd"/>
      <w:r>
        <w:rPr>
          <w:rFonts w:ascii="Times New Roman" w:hAnsi="Times New Roman" w:cs="Times New Roman"/>
          <w:sz w:val="24"/>
        </w:rPr>
        <w:t xml:space="preserve"> Ma,</w:t>
      </w:r>
      <w:r w:rsidRPr="00DE78ED">
        <w:rPr>
          <w:rFonts w:ascii="Times New Roman" w:hAnsi="Times New Roman" w:cs="Times New Roman"/>
          <w:sz w:val="24"/>
          <w:vertAlign w:val="superscript"/>
        </w:rPr>
        <w:t>1</w:t>
      </w:r>
      <w:r>
        <w:rPr>
          <w:rFonts w:ascii="Times New Roman" w:hAnsi="Times New Roman" w:cs="Times New Roman"/>
          <w:sz w:val="24"/>
        </w:rPr>
        <w:t xml:space="preserve"> </w:t>
      </w:r>
      <w:proofErr w:type="spellStart"/>
      <w:r>
        <w:rPr>
          <w:rFonts w:ascii="Times New Roman" w:hAnsi="Times New Roman" w:cs="Times New Roman"/>
          <w:sz w:val="24"/>
        </w:rPr>
        <w:t>Feiyang</w:t>
      </w:r>
      <w:proofErr w:type="spellEnd"/>
      <w:r>
        <w:rPr>
          <w:rFonts w:ascii="Times New Roman" w:hAnsi="Times New Roman" w:cs="Times New Roman"/>
          <w:sz w:val="24"/>
        </w:rPr>
        <w:t xml:space="preserve"> Wu,</w:t>
      </w:r>
      <w:r w:rsidRPr="00DE78ED">
        <w:rPr>
          <w:rFonts w:ascii="Times New Roman" w:hAnsi="Times New Roman" w:cs="Times New Roman"/>
          <w:sz w:val="24"/>
          <w:vertAlign w:val="superscript"/>
        </w:rPr>
        <w:t>1</w:t>
      </w:r>
      <w:r>
        <w:rPr>
          <w:rFonts w:ascii="Times New Roman" w:hAnsi="Times New Roman" w:cs="Times New Roman"/>
          <w:sz w:val="24"/>
        </w:rPr>
        <w:t xml:space="preserve"> </w:t>
      </w:r>
      <w:proofErr w:type="spellStart"/>
      <w:r>
        <w:rPr>
          <w:rFonts w:ascii="Times New Roman" w:hAnsi="Times New Roman" w:cs="Times New Roman"/>
          <w:sz w:val="24"/>
        </w:rPr>
        <w:t>Wenbo</w:t>
      </w:r>
      <w:proofErr w:type="spellEnd"/>
      <w:r>
        <w:rPr>
          <w:rFonts w:ascii="Times New Roman" w:hAnsi="Times New Roman" w:cs="Times New Roman"/>
          <w:sz w:val="24"/>
        </w:rPr>
        <w:t xml:space="preserve"> Zhao,</w:t>
      </w:r>
      <w:r w:rsidRPr="00DE78ED">
        <w:rPr>
          <w:rFonts w:ascii="Times New Roman" w:hAnsi="Times New Roman" w:cs="Times New Roman"/>
          <w:sz w:val="24"/>
          <w:vertAlign w:val="superscript"/>
        </w:rPr>
        <w:t>1</w:t>
      </w:r>
      <w:r>
        <w:rPr>
          <w:rFonts w:ascii="Times New Roman" w:hAnsi="Times New Roman" w:cs="Times New Roman"/>
          <w:sz w:val="24"/>
        </w:rPr>
        <w:t xml:space="preserve"> </w:t>
      </w:r>
      <w:proofErr w:type="spellStart"/>
      <w:r>
        <w:rPr>
          <w:rFonts w:ascii="Times New Roman" w:hAnsi="Times New Roman" w:cs="Times New Roman"/>
          <w:sz w:val="24"/>
        </w:rPr>
        <w:t>Shizhan</w:t>
      </w:r>
      <w:proofErr w:type="spellEnd"/>
      <w:r>
        <w:rPr>
          <w:rFonts w:ascii="Times New Roman" w:hAnsi="Times New Roman" w:cs="Times New Roman"/>
          <w:sz w:val="24"/>
        </w:rPr>
        <w:t xml:space="preserve"> Wei,</w:t>
      </w:r>
      <w:r w:rsidRPr="005B764D">
        <w:rPr>
          <w:rFonts w:ascii="Times New Roman" w:hAnsi="Times New Roman" w:cs="Times New Roman"/>
          <w:sz w:val="24"/>
          <w:vertAlign w:val="superscript"/>
        </w:rPr>
        <w:t>1</w:t>
      </w:r>
      <w:r>
        <w:rPr>
          <w:rFonts w:ascii="Times New Roman" w:hAnsi="Times New Roman" w:cs="Times New Roman"/>
          <w:sz w:val="24"/>
        </w:rPr>
        <w:t xml:space="preserve"> </w:t>
      </w:r>
      <w:r w:rsidR="008B3451" w:rsidRPr="001E4E0A">
        <w:rPr>
          <w:rFonts w:ascii="Times New Roman" w:hAnsi="Times New Roman" w:cs="Times New Roman"/>
          <w:sz w:val="24"/>
        </w:rPr>
        <w:t>Y</w:t>
      </w:r>
      <w:r w:rsidR="008B3451" w:rsidRPr="001E4E0A">
        <w:rPr>
          <w:rFonts w:ascii="Times New Roman" w:hAnsi="Times New Roman" w:cs="Times New Roman" w:hint="eastAsia"/>
          <w:sz w:val="24"/>
        </w:rPr>
        <w:t>u</w:t>
      </w:r>
      <w:r w:rsidR="008B3451" w:rsidRPr="001E4E0A">
        <w:rPr>
          <w:rFonts w:ascii="Times New Roman" w:hAnsi="Times New Roman" w:cs="Times New Roman"/>
          <w:sz w:val="24"/>
        </w:rPr>
        <w:t>ling Wang,</w:t>
      </w:r>
      <w:r w:rsidR="008B3451" w:rsidRPr="001E4E0A">
        <w:rPr>
          <w:rFonts w:ascii="Times New Roman" w:hAnsi="Times New Roman" w:cs="Times New Roman"/>
          <w:sz w:val="24"/>
          <w:vertAlign w:val="superscript"/>
        </w:rPr>
        <w:t>5</w:t>
      </w:r>
      <w:r w:rsidR="008B3451">
        <w:rPr>
          <w:rFonts w:ascii="Times New Roman" w:hAnsi="Times New Roman" w:cs="Times New Roman"/>
          <w:sz w:val="24"/>
          <w:vertAlign w:val="superscript"/>
        </w:rPr>
        <w:t xml:space="preserve"> </w:t>
      </w:r>
      <w:r>
        <w:rPr>
          <w:rFonts w:ascii="Times New Roman" w:hAnsi="Times New Roman" w:cs="Times New Roman"/>
          <w:sz w:val="24"/>
        </w:rPr>
        <w:t>Le Zhao,</w:t>
      </w:r>
      <w:r>
        <w:rPr>
          <w:rFonts w:ascii="Times New Roman" w:hAnsi="Times New Roman" w:cs="Times New Roman"/>
          <w:sz w:val="24"/>
          <w:vertAlign w:val="superscript"/>
        </w:rPr>
        <w:t>2</w:t>
      </w:r>
      <w:r w:rsidRPr="005B764D">
        <w:rPr>
          <w:rFonts w:ascii="Times New Roman" w:hAnsi="Times New Roman" w:cs="Times New Roman"/>
          <w:sz w:val="24"/>
          <w:vertAlign w:val="superscript"/>
        </w:rPr>
        <w:t>,</w:t>
      </w:r>
      <w:r w:rsidRPr="005B764D">
        <w:rPr>
          <w:rFonts w:ascii="Times New Roman" w:hAnsi="Times New Roman" w:cs="Times New Roman"/>
          <w:sz w:val="24"/>
        </w:rPr>
        <w:t>*</w:t>
      </w:r>
      <w:r>
        <w:rPr>
          <w:rFonts w:ascii="Times New Roman" w:hAnsi="Times New Roman" w:cs="Times New Roman"/>
          <w:sz w:val="24"/>
        </w:rPr>
        <w:t xml:space="preserve"> </w:t>
      </w:r>
      <w:proofErr w:type="spellStart"/>
      <w:r>
        <w:rPr>
          <w:rFonts w:ascii="Times New Roman" w:hAnsi="Times New Roman" w:cs="Times New Roman"/>
          <w:sz w:val="24"/>
        </w:rPr>
        <w:t>Shishen</w:t>
      </w:r>
      <w:proofErr w:type="spellEnd"/>
      <w:r>
        <w:rPr>
          <w:rFonts w:ascii="Times New Roman" w:hAnsi="Times New Roman" w:cs="Times New Roman"/>
          <w:sz w:val="24"/>
        </w:rPr>
        <w:t xml:space="preserve"> Yan,</w:t>
      </w:r>
      <w:r w:rsidRPr="005B764D">
        <w:rPr>
          <w:rFonts w:ascii="Times New Roman" w:hAnsi="Times New Roman" w:cs="Times New Roman"/>
          <w:sz w:val="24"/>
          <w:vertAlign w:val="superscript"/>
        </w:rPr>
        <w:t>1,</w:t>
      </w:r>
      <w:r>
        <w:rPr>
          <w:rFonts w:ascii="Times New Roman" w:hAnsi="Times New Roman" w:cs="Times New Roman"/>
          <w:sz w:val="24"/>
          <w:vertAlign w:val="superscript"/>
        </w:rPr>
        <w:t>4</w:t>
      </w:r>
      <w:r>
        <w:rPr>
          <w:rFonts w:ascii="Times New Roman" w:hAnsi="Times New Roman" w:cs="Times New Roman"/>
          <w:sz w:val="24"/>
        </w:rPr>
        <w:t xml:space="preserve"> Chen Ge,</w:t>
      </w:r>
      <w:r w:rsidR="008B3451">
        <w:rPr>
          <w:rFonts w:ascii="Times New Roman" w:hAnsi="Times New Roman" w:cs="Times New Roman"/>
          <w:sz w:val="24"/>
          <w:vertAlign w:val="superscript"/>
        </w:rPr>
        <w:t>6</w:t>
      </w:r>
      <w:r>
        <w:rPr>
          <w:rFonts w:ascii="Times New Roman" w:hAnsi="Times New Roman" w:cs="Times New Roman"/>
          <w:sz w:val="24"/>
          <w:vertAlign w:val="superscript"/>
        </w:rPr>
        <w:t>,</w:t>
      </w:r>
      <w:r w:rsidRPr="005B764D">
        <w:rPr>
          <w:rFonts w:ascii="Times New Roman" w:hAnsi="Times New Roman" w:cs="Times New Roman"/>
          <w:sz w:val="24"/>
        </w:rPr>
        <w:t>*</w:t>
      </w:r>
      <w:r>
        <w:rPr>
          <w:rFonts w:ascii="Times New Roman" w:hAnsi="Times New Roman" w:cs="Times New Roman"/>
          <w:sz w:val="24"/>
        </w:rPr>
        <w:t xml:space="preserve"> and </w:t>
      </w:r>
      <w:r w:rsidRPr="00E3336F">
        <w:rPr>
          <w:rFonts w:ascii="Times New Roman" w:hAnsi="Times New Roman" w:cs="Times New Roman"/>
          <w:sz w:val="24"/>
        </w:rPr>
        <w:t>L</w:t>
      </w:r>
      <w:r>
        <w:rPr>
          <w:rFonts w:ascii="Times New Roman" w:hAnsi="Times New Roman" w:cs="Times New Roman"/>
          <w:sz w:val="24"/>
        </w:rPr>
        <w:t>imei Zheng,</w:t>
      </w:r>
      <w:r>
        <w:rPr>
          <w:rFonts w:ascii="Times New Roman" w:hAnsi="Times New Roman" w:cs="Times New Roman"/>
          <w:sz w:val="24"/>
          <w:vertAlign w:val="superscript"/>
        </w:rPr>
        <w:t>1</w:t>
      </w:r>
      <w:r w:rsidRPr="005B764D">
        <w:rPr>
          <w:rFonts w:ascii="Times New Roman" w:hAnsi="Times New Roman" w:cs="Times New Roman"/>
          <w:sz w:val="24"/>
          <w:vertAlign w:val="superscript"/>
        </w:rPr>
        <w:t>,</w:t>
      </w:r>
      <w:r w:rsidRPr="005B764D">
        <w:rPr>
          <w:rFonts w:ascii="Times New Roman" w:hAnsi="Times New Roman" w:cs="Times New Roman"/>
          <w:sz w:val="24"/>
        </w:rPr>
        <w:t>*</w:t>
      </w:r>
    </w:p>
    <w:p w14:paraId="4D100297" w14:textId="77777777" w:rsidR="00187A7B" w:rsidRDefault="00187A7B" w:rsidP="00187A7B">
      <w:pPr>
        <w:spacing w:line="360" w:lineRule="auto"/>
        <w:rPr>
          <w:rFonts w:ascii="Times New Roman" w:hAnsi="Times New Roman" w:cs="Times New Roman"/>
          <w:sz w:val="24"/>
        </w:rPr>
      </w:pPr>
    </w:p>
    <w:p w14:paraId="7A40306C" w14:textId="77777777" w:rsidR="00187A7B" w:rsidRDefault="00187A7B" w:rsidP="00187A7B">
      <w:pPr>
        <w:autoSpaceDE w:val="0"/>
        <w:autoSpaceDN w:val="0"/>
        <w:spacing w:line="360" w:lineRule="auto"/>
        <w:ind w:left="120" w:hangingChars="50" w:hanging="120"/>
        <w:rPr>
          <w:rFonts w:ascii="Times New Roman" w:eastAsia="宋体" w:hAnsi="Times New Roman" w:cs="Times New Roman"/>
          <w:iCs/>
          <w:sz w:val="24"/>
          <w:szCs w:val="24"/>
          <w:lang w:val="en-GB"/>
        </w:rPr>
      </w:pPr>
      <w:r w:rsidRPr="00831907">
        <w:rPr>
          <w:rFonts w:ascii="Times New Roman" w:eastAsia="宋体" w:hAnsi="Times New Roman" w:cs="Times New Roman"/>
          <w:iCs/>
          <w:sz w:val="24"/>
          <w:szCs w:val="24"/>
          <w:vertAlign w:val="superscript"/>
        </w:rPr>
        <w:t>1</w:t>
      </w:r>
      <w:r>
        <w:rPr>
          <w:rFonts w:ascii="Times New Roman" w:eastAsia="宋体" w:hAnsi="Times New Roman" w:cs="Times New Roman"/>
          <w:iCs/>
          <w:sz w:val="24"/>
          <w:szCs w:val="24"/>
          <w:vertAlign w:val="superscript"/>
        </w:rPr>
        <w:t xml:space="preserve"> </w:t>
      </w:r>
      <w:r w:rsidRPr="00831907">
        <w:rPr>
          <w:rFonts w:ascii="Times New Roman" w:eastAsia="宋体" w:hAnsi="Times New Roman" w:cs="Times New Roman" w:hint="eastAsia"/>
          <w:iCs/>
          <w:sz w:val="24"/>
          <w:szCs w:val="24"/>
        </w:rPr>
        <w:t xml:space="preserve">School of Physics, </w:t>
      </w:r>
      <w:r w:rsidRPr="00AF2253">
        <w:rPr>
          <w:rFonts w:ascii="Times New Roman" w:eastAsia="宋体" w:hAnsi="Times New Roman" w:cs="Times New Roman"/>
          <w:iCs/>
          <w:sz w:val="24"/>
          <w:szCs w:val="24"/>
        </w:rPr>
        <w:t>State Key Laboratory of Crystal Materials,</w:t>
      </w:r>
      <w:r>
        <w:rPr>
          <w:rFonts w:ascii="Times New Roman" w:eastAsia="宋体" w:hAnsi="Times New Roman" w:cs="Times New Roman"/>
          <w:iCs/>
          <w:sz w:val="24"/>
          <w:szCs w:val="24"/>
        </w:rPr>
        <w:t xml:space="preserve"> </w:t>
      </w:r>
      <w:r w:rsidRPr="00831907">
        <w:rPr>
          <w:rFonts w:ascii="Times New Roman" w:eastAsia="宋体" w:hAnsi="Times New Roman" w:cs="Times New Roman" w:hint="eastAsia"/>
          <w:iCs/>
          <w:sz w:val="24"/>
          <w:szCs w:val="24"/>
        </w:rPr>
        <w:t xml:space="preserve">Shandong </w:t>
      </w:r>
      <w:r w:rsidRPr="00831907">
        <w:rPr>
          <w:rFonts w:ascii="Times New Roman" w:eastAsia="宋体" w:hAnsi="Times New Roman" w:cs="Times New Roman"/>
          <w:iCs/>
          <w:sz w:val="24"/>
          <w:szCs w:val="24"/>
        </w:rPr>
        <w:t>U</w:t>
      </w:r>
      <w:r w:rsidRPr="00831907">
        <w:rPr>
          <w:rFonts w:ascii="Times New Roman" w:eastAsia="宋体" w:hAnsi="Times New Roman" w:cs="Times New Roman" w:hint="eastAsia"/>
          <w:iCs/>
          <w:sz w:val="24"/>
          <w:szCs w:val="24"/>
        </w:rPr>
        <w:t xml:space="preserve">niversity, </w:t>
      </w:r>
      <w:r w:rsidRPr="00831907">
        <w:rPr>
          <w:rFonts w:ascii="Times New Roman" w:eastAsia="宋体" w:hAnsi="Times New Roman" w:cs="Times New Roman" w:hint="eastAsia"/>
          <w:iCs/>
          <w:sz w:val="24"/>
          <w:szCs w:val="24"/>
          <w:lang w:val="en-GB"/>
        </w:rPr>
        <w:t>Jinan 250100</w:t>
      </w:r>
      <w:r w:rsidRPr="00831907">
        <w:rPr>
          <w:rFonts w:ascii="Times New Roman" w:eastAsia="宋体" w:hAnsi="Times New Roman" w:cs="Times New Roman"/>
          <w:iCs/>
          <w:sz w:val="24"/>
          <w:szCs w:val="24"/>
          <w:lang w:val="en-GB"/>
        </w:rPr>
        <w:t>, China</w:t>
      </w:r>
    </w:p>
    <w:p w14:paraId="0B8E89B6" w14:textId="77777777" w:rsidR="00187A7B" w:rsidRPr="00164234" w:rsidRDefault="00187A7B" w:rsidP="00187A7B">
      <w:pPr>
        <w:autoSpaceDE w:val="0"/>
        <w:autoSpaceDN w:val="0"/>
        <w:spacing w:line="360" w:lineRule="auto"/>
        <w:ind w:left="120" w:hangingChars="50" w:hanging="120"/>
        <w:rPr>
          <w:rFonts w:ascii="Times New Roman" w:eastAsia="宋体" w:hAnsi="Times New Roman" w:cs="Times New Roman"/>
          <w:iCs/>
          <w:sz w:val="24"/>
          <w:szCs w:val="24"/>
          <w:lang w:val="en-GB"/>
        </w:rPr>
      </w:pPr>
      <w:r>
        <w:rPr>
          <w:rFonts w:ascii="Times New Roman" w:eastAsia="宋体" w:hAnsi="Times New Roman" w:cs="Times New Roman"/>
          <w:iCs/>
          <w:sz w:val="24"/>
          <w:szCs w:val="24"/>
          <w:vertAlign w:val="superscript"/>
          <w:lang w:val="en-GB"/>
        </w:rPr>
        <w:t xml:space="preserve">2 </w:t>
      </w:r>
      <w:r w:rsidRPr="00AF2253">
        <w:rPr>
          <w:rFonts w:ascii="Times New Roman" w:eastAsia="宋体" w:hAnsi="Times New Roman" w:cs="Times New Roman"/>
          <w:iCs/>
          <w:sz w:val="24"/>
          <w:szCs w:val="24"/>
          <w:lang w:val="en-GB"/>
        </w:rPr>
        <w:t>School of Information and Automation Engineering</w:t>
      </w:r>
      <w:r>
        <w:rPr>
          <w:rFonts w:ascii="Times New Roman" w:eastAsia="宋体" w:hAnsi="Times New Roman" w:cs="Times New Roman"/>
          <w:iCs/>
          <w:sz w:val="24"/>
          <w:szCs w:val="24"/>
          <w:lang w:val="en-GB"/>
        </w:rPr>
        <w:t xml:space="preserve">, </w:t>
      </w:r>
      <w:proofErr w:type="spellStart"/>
      <w:r w:rsidRPr="00AF2253">
        <w:rPr>
          <w:rFonts w:ascii="Times New Roman" w:eastAsia="宋体" w:hAnsi="Times New Roman" w:cs="Times New Roman"/>
          <w:iCs/>
          <w:sz w:val="24"/>
          <w:szCs w:val="24"/>
          <w:lang w:val="en-GB"/>
        </w:rPr>
        <w:t>Qilu</w:t>
      </w:r>
      <w:proofErr w:type="spellEnd"/>
      <w:r w:rsidRPr="00AF2253">
        <w:rPr>
          <w:rFonts w:ascii="Times New Roman" w:eastAsia="宋体" w:hAnsi="Times New Roman" w:cs="Times New Roman"/>
          <w:iCs/>
          <w:sz w:val="24"/>
          <w:szCs w:val="24"/>
          <w:lang w:val="en-GB"/>
        </w:rPr>
        <w:t xml:space="preserve"> University of Technology (Shandong Academy of Science)</w:t>
      </w:r>
      <w:r>
        <w:rPr>
          <w:rFonts w:ascii="Times New Roman" w:eastAsia="宋体" w:hAnsi="Times New Roman" w:cs="Times New Roman"/>
          <w:iCs/>
          <w:sz w:val="24"/>
          <w:szCs w:val="24"/>
          <w:lang w:val="en-GB"/>
        </w:rPr>
        <w:t xml:space="preserve">, </w:t>
      </w:r>
      <w:r w:rsidRPr="00AF2253">
        <w:rPr>
          <w:rFonts w:ascii="Times New Roman" w:eastAsia="宋体" w:hAnsi="Times New Roman" w:cs="Times New Roman"/>
          <w:iCs/>
          <w:sz w:val="24"/>
          <w:szCs w:val="24"/>
          <w:lang w:val="en-GB"/>
        </w:rPr>
        <w:t>Jinan 250353, China</w:t>
      </w:r>
    </w:p>
    <w:p w14:paraId="7645C2F0" w14:textId="77777777" w:rsidR="00187A7B" w:rsidRDefault="00187A7B" w:rsidP="00187A7B">
      <w:pPr>
        <w:autoSpaceDE w:val="0"/>
        <w:autoSpaceDN w:val="0"/>
        <w:spacing w:line="360" w:lineRule="auto"/>
        <w:ind w:left="120" w:hangingChars="50" w:hanging="120"/>
        <w:rPr>
          <w:rFonts w:ascii="Times New Roman" w:eastAsia="宋体" w:hAnsi="Times New Roman" w:cs="Times New Roman"/>
          <w:iCs/>
          <w:sz w:val="24"/>
          <w:szCs w:val="24"/>
        </w:rPr>
      </w:pPr>
      <w:r>
        <w:rPr>
          <w:rFonts w:ascii="Times New Roman" w:eastAsia="宋体" w:hAnsi="Times New Roman" w:cs="Times New Roman"/>
          <w:iCs/>
          <w:sz w:val="24"/>
          <w:szCs w:val="24"/>
          <w:vertAlign w:val="superscript"/>
        </w:rPr>
        <w:t xml:space="preserve">3 </w:t>
      </w:r>
      <w:r w:rsidRPr="00AF2253">
        <w:rPr>
          <w:rFonts w:ascii="Times New Roman" w:eastAsia="宋体" w:hAnsi="Times New Roman" w:cs="Times New Roman"/>
          <w:iCs/>
          <w:sz w:val="24"/>
          <w:szCs w:val="24"/>
        </w:rPr>
        <w:t>Functional Materials and Acousto-Optic</w:t>
      </w:r>
      <w:r>
        <w:rPr>
          <w:rFonts w:ascii="Times New Roman" w:eastAsia="宋体" w:hAnsi="Times New Roman" w:cs="Times New Roman"/>
          <w:iCs/>
          <w:sz w:val="24"/>
          <w:szCs w:val="24"/>
        </w:rPr>
        <w:t xml:space="preserve"> </w:t>
      </w:r>
      <w:r w:rsidRPr="00AF2253">
        <w:rPr>
          <w:rFonts w:ascii="Times New Roman" w:eastAsia="宋体" w:hAnsi="Times New Roman" w:cs="Times New Roman"/>
          <w:iCs/>
          <w:sz w:val="24"/>
          <w:szCs w:val="24"/>
        </w:rPr>
        <w:t>Instruments Institute, School of Instrumentation Science and</w:t>
      </w:r>
      <w:r>
        <w:rPr>
          <w:rFonts w:ascii="Times New Roman" w:eastAsia="宋体" w:hAnsi="Times New Roman" w:cs="Times New Roman"/>
          <w:iCs/>
          <w:sz w:val="24"/>
          <w:szCs w:val="24"/>
        </w:rPr>
        <w:t xml:space="preserve"> </w:t>
      </w:r>
      <w:r w:rsidRPr="00AF2253">
        <w:rPr>
          <w:rFonts w:ascii="Times New Roman" w:eastAsia="宋体" w:hAnsi="Times New Roman" w:cs="Times New Roman"/>
          <w:iCs/>
          <w:sz w:val="24"/>
          <w:szCs w:val="24"/>
        </w:rPr>
        <w:t>Engineering, Harbin Institute of Technology, Harbin 150080,</w:t>
      </w:r>
      <w:r>
        <w:rPr>
          <w:rFonts w:ascii="Times New Roman" w:eastAsia="宋体" w:hAnsi="Times New Roman" w:cs="Times New Roman"/>
          <w:iCs/>
          <w:sz w:val="24"/>
          <w:szCs w:val="24"/>
        </w:rPr>
        <w:t xml:space="preserve"> China</w:t>
      </w:r>
    </w:p>
    <w:p w14:paraId="6D545763" w14:textId="77777777" w:rsidR="00187A7B" w:rsidRPr="00831907" w:rsidRDefault="00187A7B" w:rsidP="00187A7B">
      <w:pPr>
        <w:spacing w:line="360" w:lineRule="auto"/>
        <w:rPr>
          <w:rFonts w:ascii="Times New Roman" w:hAnsi="Times New Roman" w:cs="Times New Roman"/>
          <w:iCs/>
          <w:sz w:val="24"/>
          <w:szCs w:val="24"/>
          <w:lang w:eastAsia="en-US"/>
        </w:rPr>
      </w:pPr>
      <w:r>
        <w:rPr>
          <w:rFonts w:ascii="Times New Roman" w:hAnsi="Times New Roman" w:cs="Times New Roman"/>
          <w:iCs/>
          <w:sz w:val="24"/>
          <w:szCs w:val="24"/>
          <w:vertAlign w:val="superscript"/>
          <w:lang w:eastAsia="en-US"/>
        </w:rPr>
        <w:t xml:space="preserve">4 </w:t>
      </w:r>
      <w:r w:rsidRPr="00831907">
        <w:rPr>
          <w:rFonts w:ascii="Times New Roman" w:hAnsi="Times New Roman" w:cs="Times New Roman"/>
          <w:iCs/>
          <w:sz w:val="24"/>
          <w:szCs w:val="24"/>
          <w:lang w:eastAsia="en-US"/>
        </w:rPr>
        <w:t>Spintronics Institute, School of Physics and Technology, University of Jinan, Jinan 250022, China</w:t>
      </w:r>
    </w:p>
    <w:p w14:paraId="7580564B" w14:textId="367BC4C7" w:rsidR="00712C3C" w:rsidRPr="001E4E0A" w:rsidRDefault="00187A7B" w:rsidP="00712C3C">
      <w:pPr>
        <w:spacing w:line="480" w:lineRule="auto"/>
        <w:ind w:left="120" w:hangingChars="50" w:hanging="120"/>
        <w:rPr>
          <w:rFonts w:ascii="Times New Roman" w:hAnsi="Times New Roman" w:cs="Times New Roman"/>
          <w:iCs/>
          <w:sz w:val="24"/>
          <w:szCs w:val="24"/>
          <w:lang w:eastAsia="en-US"/>
        </w:rPr>
      </w:pPr>
      <w:r>
        <w:rPr>
          <w:rFonts w:ascii="Times New Roman" w:hAnsi="Times New Roman" w:cs="Times New Roman"/>
          <w:iCs/>
          <w:sz w:val="24"/>
          <w:szCs w:val="24"/>
          <w:vertAlign w:val="superscript"/>
          <w:lang w:eastAsia="en-US"/>
        </w:rPr>
        <w:t>5</w:t>
      </w:r>
      <w:r w:rsidR="00122C8E">
        <w:rPr>
          <w:rFonts w:ascii="Times New Roman" w:hAnsi="Times New Roman" w:cs="Times New Roman"/>
          <w:iCs/>
          <w:sz w:val="24"/>
          <w:szCs w:val="24"/>
          <w:vertAlign w:val="superscript"/>
          <w:lang w:eastAsia="en-US"/>
        </w:rPr>
        <w:t xml:space="preserve"> </w:t>
      </w:r>
      <w:r w:rsidR="00712C3C" w:rsidRPr="001E4E0A">
        <w:rPr>
          <w:rFonts w:ascii="Times New Roman" w:hAnsi="Times New Roman" w:cs="Times New Roman" w:hint="eastAsia"/>
          <w:iCs/>
          <w:sz w:val="24"/>
          <w:szCs w:val="24"/>
          <w:lang w:eastAsia="en-US"/>
        </w:rPr>
        <w:t>Heilongjiang Provincial Key Laboratory of Oilfield Applied Chemistry and Technology</w:t>
      </w:r>
      <w:r w:rsidR="00712C3C">
        <w:rPr>
          <w:rFonts w:ascii="Times New Roman" w:hAnsi="Times New Roman" w:cs="Times New Roman" w:hint="eastAsia"/>
          <w:iCs/>
          <w:sz w:val="24"/>
          <w:szCs w:val="24"/>
        </w:rPr>
        <w:t>,</w:t>
      </w:r>
      <w:r w:rsidR="00712C3C">
        <w:rPr>
          <w:rFonts w:ascii="Times New Roman" w:hAnsi="Times New Roman" w:cs="Times New Roman"/>
          <w:iCs/>
          <w:sz w:val="24"/>
          <w:szCs w:val="24"/>
        </w:rPr>
        <w:t xml:space="preserve"> </w:t>
      </w:r>
      <w:r w:rsidR="00712C3C" w:rsidRPr="001E4E0A">
        <w:rPr>
          <w:rFonts w:ascii="Times New Roman" w:eastAsia="宋体" w:hAnsi="Times New Roman" w:cs="Times New Roman"/>
          <w:iCs/>
          <w:sz w:val="24"/>
          <w:szCs w:val="24"/>
          <w:lang w:val="en-GB"/>
        </w:rPr>
        <w:t>School of</w:t>
      </w:r>
      <w:r w:rsidR="00712C3C" w:rsidRPr="001E4E0A">
        <w:rPr>
          <w:rFonts w:ascii="Times New Roman" w:hAnsi="Times New Roman" w:cs="Times New Roman"/>
          <w:iCs/>
          <w:sz w:val="24"/>
          <w:szCs w:val="24"/>
          <w:lang w:eastAsia="en-US"/>
        </w:rPr>
        <w:t xml:space="preserve"> Mechatronic Engineering, Daqing Normal U</w:t>
      </w:r>
      <w:r w:rsidR="00712C3C" w:rsidRPr="001E4E0A">
        <w:rPr>
          <w:rFonts w:ascii="Times New Roman" w:hAnsi="Times New Roman" w:cs="Times New Roman" w:hint="eastAsia"/>
          <w:iCs/>
          <w:sz w:val="24"/>
          <w:szCs w:val="24"/>
        </w:rPr>
        <w:t>n</w:t>
      </w:r>
      <w:r w:rsidR="00712C3C" w:rsidRPr="001E4E0A">
        <w:rPr>
          <w:rFonts w:ascii="Times New Roman" w:hAnsi="Times New Roman" w:cs="Times New Roman"/>
          <w:iCs/>
          <w:sz w:val="24"/>
          <w:szCs w:val="24"/>
          <w:lang w:eastAsia="en-US"/>
        </w:rPr>
        <w:t>iversity, Daqing</w:t>
      </w:r>
      <w:r w:rsidR="00712C3C" w:rsidRPr="001E4E0A">
        <w:t xml:space="preserve"> </w:t>
      </w:r>
      <w:r w:rsidR="00712C3C" w:rsidRPr="001E4E0A">
        <w:rPr>
          <w:rFonts w:ascii="Times New Roman" w:hAnsi="Times New Roman" w:cs="Times New Roman"/>
          <w:iCs/>
          <w:sz w:val="24"/>
          <w:szCs w:val="24"/>
          <w:lang w:eastAsia="en-US"/>
        </w:rPr>
        <w:t>163712, China</w:t>
      </w:r>
      <w:r w:rsidR="00712C3C" w:rsidRPr="001E4E0A">
        <w:rPr>
          <w:rFonts w:hint="eastAsia"/>
        </w:rPr>
        <w:t xml:space="preserve"> </w:t>
      </w:r>
    </w:p>
    <w:p w14:paraId="57A967E0" w14:textId="14C0834C" w:rsidR="00187A7B" w:rsidRPr="00FE4CB1" w:rsidRDefault="00712C3C" w:rsidP="00187A7B">
      <w:pPr>
        <w:spacing w:line="360" w:lineRule="auto"/>
        <w:ind w:left="120" w:hangingChars="50" w:hanging="120"/>
        <w:rPr>
          <w:rFonts w:ascii="Times New Roman" w:hAnsi="Times New Roman" w:cs="Times New Roman"/>
          <w:iCs/>
          <w:sz w:val="24"/>
          <w:szCs w:val="24"/>
          <w:lang w:eastAsia="en-US"/>
        </w:rPr>
      </w:pPr>
      <w:r w:rsidRPr="00712C3C">
        <w:rPr>
          <w:rFonts w:ascii="Times New Roman" w:hAnsi="Times New Roman" w:cs="Times New Roman"/>
          <w:iCs/>
          <w:sz w:val="24"/>
          <w:szCs w:val="24"/>
          <w:vertAlign w:val="superscript"/>
          <w:lang w:eastAsia="en-US"/>
        </w:rPr>
        <w:t>6</w:t>
      </w:r>
      <w:r>
        <w:rPr>
          <w:rFonts w:ascii="Times New Roman" w:hAnsi="Times New Roman" w:cs="Times New Roman"/>
          <w:iCs/>
          <w:sz w:val="24"/>
          <w:szCs w:val="24"/>
          <w:lang w:eastAsia="en-US"/>
        </w:rPr>
        <w:t xml:space="preserve"> </w:t>
      </w:r>
      <w:r w:rsidR="00187A7B" w:rsidRPr="00FE4CB1">
        <w:rPr>
          <w:rFonts w:ascii="Times New Roman" w:hAnsi="Times New Roman" w:cs="Times New Roman"/>
          <w:iCs/>
          <w:sz w:val="24"/>
          <w:szCs w:val="24"/>
          <w:lang w:eastAsia="en-US"/>
        </w:rPr>
        <w:t>Beijing National Laboratory for Condensed Matter Physics, Institute of Physics, Chinese Academy of Sciences, Beijing 100190, China</w:t>
      </w:r>
    </w:p>
    <w:p w14:paraId="1902E068" w14:textId="77777777" w:rsidR="00187A7B" w:rsidRPr="00811D7D" w:rsidRDefault="00187A7B" w:rsidP="00187A7B">
      <w:pPr>
        <w:spacing w:line="360" w:lineRule="auto"/>
        <w:rPr>
          <w:rFonts w:ascii="Times New Roman" w:hAnsi="Times New Roman" w:cs="Times New Roman"/>
          <w:sz w:val="24"/>
        </w:rPr>
      </w:pPr>
    </w:p>
    <w:p w14:paraId="1E67BC11" w14:textId="77777777" w:rsidR="00187A7B" w:rsidRPr="00C37E44" w:rsidRDefault="00187A7B" w:rsidP="00187A7B">
      <w:pPr>
        <w:spacing w:line="360" w:lineRule="auto"/>
        <w:rPr>
          <w:rFonts w:ascii="Times New Roman" w:hAnsi="Times New Roman" w:cs="Times New Roman"/>
          <w:sz w:val="24"/>
        </w:rPr>
      </w:pPr>
      <w:r w:rsidRPr="00C37E44">
        <w:rPr>
          <w:rFonts w:ascii="Times New Roman" w:hAnsi="Times New Roman" w:cs="Times New Roman"/>
          <w:sz w:val="24"/>
          <w:vertAlign w:val="superscript"/>
        </w:rPr>
        <w:t>#</w:t>
      </w:r>
      <w:r w:rsidRPr="00C37E44">
        <w:rPr>
          <w:rFonts w:ascii="Times New Roman" w:hAnsi="Times New Roman" w:cs="Times New Roman"/>
          <w:sz w:val="24"/>
        </w:rPr>
        <w:t>These authors contributed</w:t>
      </w:r>
      <w:r>
        <w:rPr>
          <w:rFonts w:ascii="Times New Roman" w:hAnsi="Times New Roman" w:cs="Times New Roman"/>
          <w:sz w:val="24"/>
        </w:rPr>
        <w:t xml:space="preserve"> </w:t>
      </w:r>
      <w:r w:rsidRPr="00C37E44">
        <w:rPr>
          <w:rFonts w:ascii="Times New Roman" w:hAnsi="Times New Roman" w:cs="Times New Roman"/>
          <w:sz w:val="24"/>
        </w:rPr>
        <w:t xml:space="preserve">equally: </w:t>
      </w:r>
      <w:r>
        <w:rPr>
          <w:rFonts w:ascii="Times New Roman" w:hAnsi="Times New Roman" w:cs="Times New Roman"/>
          <w:sz w:val="24"/>
        </w:rPr>
        <w:t xml:space="preserve">Fang </w:t>
      </w:r>
      <w:proofErr w:type="spellStart"/>
      <w:r>
        <w:rPr>
          <w:rFonts w:ascii="Times New Roman" w:hAnsi="Times New Roman" w:cs="Times New Roman"/>
          <w:sz w:val="24"/>
        </w:rPr>
        <w:t>Nie</w:t>
      </w:r>
      <w:proofErr w:type="spellEnd"/>
      <w:r>
        <w:rPr>
          <w:rFonts w:ascii="Times New Roman" w:hAnsi="Times New Roman" w:cs="Times New Roman"/>
          <w:sz w:val="24"/>
        </w:rPr>
        <w:t xml:space="preserve">, </w:t>
      </w:r>
      <w:proofErr w:type="spellStart"/>
      <w:r>
        <w:rPr>
          <w:rFonts w:ascii="Times New Roman" w:hAnsi="Times New Roman" w:cs="Times New Roman"/>
          <w:sz w:val="24"/>
        </w:rPr>
        <w:t>Jie</w:t>
      </w:r>
      <w:proofErr w:type="spellEnd"/>
      <w:r>
        <w:rPr>
          <w:rFonts w:ascii="Times New Roman" w:hAnsi="Times New Roman" w:cs="Times New Roman"/>
          <w:sz w:val="24"/>
        </w:rPr>
        <w:t xml:space="preserve"> Wang, Hong Fang</w:t>
      </w:r>
      <w:r w:rsidRPr="00C37E44">
        <w:rPr>
          <w:rFonts w:ascii="Times New Roman" w:hAnsi="Times New Roman" w:cs="Times New Roman"/>
          <w:sz w:val="24"/>
        </w:rPr>
        <w:t>.</w:t>
      </w:r>
    </w:p>
    <w:p w14:paraId="4B0A24F6" w14:textId="5E1EC55D" w:rsidR="00A57FFC" w:rsidRPr="007B30EA" w:rsidRDefault="00187A7B" w:rsidP="007B30EA">
      <w:pPr>
        <w:spacing w:before="120" w:after="120" w:line="360" w:lineRule="auto"/>
        <w:rPr>
          <w:rFonts w:ascii="Times New Roman" w:hAnsi="Times New Roman" w:cs="Times New Roman"/>
          <w:sz w:val="24"/>
          <w:szCs w:val="24"/>
        </w:rPr>
      </w:pPr>
      <w:r w:rsidRPr="00831907">
        <w:rPr>
          <w:rStyle w:val="labellist"/>
          <w:rFonts w:ascii="Times New Roman" w:hAnsi="Times New Roman" w:hint="eastAsia"/>
          <w:sz w:val="24"/>
        </w:rPr>
        <w:t>*</w:t>
      </w:r>
      <w:r w:rsidRPr="00831907">
        <w:rPr>
          <w:rStyle w:val="labellist"/>
          <w:rFonts w:ascii="Times New Roman" w:hAnsi="Times New Roman"/>
          <w:sz w:val="24"/>
        </w:rPr>
        <w:t>Corresponding author</w:t>
      </w:r>
      <w:r w:rsidRPr="00831907">
        <w:rPr>
          <w:rStyle w:val="labellist"/>
          <w:rFonts w:ascii="Times New Roman" w:hAnsi="Times New Roman"/>
          <w:sz w:val="24"/>
          <w:szCs w:val="24"/>
        </w:rPr>
        <w:t>s:</w:t>
      </w:r>
      <w:r w:rsidRPr="00831907">
        <w:rPr>
          <w:rStyle w:val="labellist"/>
          <w:rFonts w:ascii="Times New Roman" w:hAnsi="Times New Roman"/>
          <w:sz w:val="24"/>
          <w:vertAlign w:val="superscript"/>
        </w:rPr>
        <w:t xml:space="preserve"> </w:t>
      </w:r>
      <w:r w:rsidRPr="005B764D">
        <w:rPr>
          <w:rStyle w:val="a9"/>
          <w:rFonts w:ascii="Times New Roman" w:hAnsi="Times New Roman" w:cs="Times New Roman"/>
          <w:sz w:val="24"/>
          <w:szCs w:val="24"/>
        </w:rPr>
        <w:t>dianxinzl@qlu.edu.cn</w:t>
      </w:r>
      <w:r w:rsidRPr="00831907">
        <w:rPr>
          <w:rFonts w:ascii="Times New Roman" w:hAnsi="Times New Roman" w:cs="Times New Roman"/>
          <w:sz w:val="24"/>
          <w:szCs w:val="24"/>
        </w:rPr>
        <w:t xml:space="preserve"> (</w:t>
      </w:r>
      <w:r>
        <w:rPr>
          <w:rFonts w:ascii="Times New Roman" w:hAnsi="Times New Roman" w:cs="Times New Roman"/>
          <w:sz w:val="24"/>
        </w:rPr>
        <w:t>Le Zhao</w:t>
      </w:r>
      <w:r w:rsidRPr="00831907">
        <w:rPr>
          <w:rFonts w:ascii="Times New Roman" w:hAnsi="Times New Roman" w:cs="Times New Roman"/>
          <w:sz w:val="24"/>
          <w:szCs w:val="24"/>
        </w:rPr>
        <w:t xml:space="preserve">); </w:t>
      </w:r>
      <w:r w:rsidRPr="00122C8E">
        <w:rPr>
          <w:rFonts w:ascii="Times New Roman" w:hAnsi="Times New Roman" w:cs="Times New Roman"/>
          <w:color w:val="0000FF"/>
          <w:sz w:val="24"/>
          <w:szCs w:val="24"/>
          <w:u w:val="single"/>
        </w:rPr>
        <w:t>gechen@iphy.ac.cn</w:t>
      </w:r>
      <w:r w:rsidRPr="00B96D06">
        <w:rPr>
          <w:rFonts w:ascii="Times New Roman" w:hAnsi="Times New Roman" w:cs="Times New Roman"/>
          <w:sz w:val="24"/>
          <w:szCs w:val="24"/>
        </w:rPr>
        <w:t xml:space="preserve"> (Chen Ge);</w:t>
      </w:r>
      <w:r>
        <w:rPr>
          <w:rFonts w:ascii="Times New Roman" w:hAnsi="Times New Roman" w:cs="Times New Roman"/>
          <w:sz w:val="24"/>
          <w:szCs w:val="24"/>
        </w:rPr>
        <w:t xml:space="preserve"> </w:t>
      </w:r>
      <w:hyperlink r:id="rId8" w:history="1">
        <w:r w:rsidR="00122C8E" w:rsidRPr="00BC4FBF">
          <w:rPr>
            <w:rStyle w:val="a9"/>
            <w:rFonts w:ascii="Times New Roman" w:hAnsi="Times New Roman" w:cs="Times New Roman"/>
            <w:sz w:val="24"/>
            <w:szCs w:val="24"/>
          </w:rPr>
          <w:t>zhenglm@sdu.edu.cn</w:t>
        </w:r>
      </w:hyperlink>
      <w:r w:rsidRPr="00831907">
        <w:rPr>
          <w:rFonts w:ascii="Times New Roman" w:hAnsi="Times New Roman" w:cs="Times New Roman"/>
          <w:sz w:val="24"/>
          <w:szCs w:val="24"/>
        </w:rPr>
        <w:t xml:space="preserve"> (</w:t>
      </w:r>
      <w:r>
        <w:rPr>
          <w:rFonts w:ascii="Times New Roman" w:hAnsi="Times New Roman" w:cs="Times New Roman"/>
          <w:sz w:val="24"/>
        </w:rPr>
        <w:t>Limei Zheng</w:t>
      </w:r>
      <w:r w:rsidRPr="00831907">
        <w:rPr>
          <w:rFonts w:ascii="Times New Roman" w:hAnsi="Times New Roman" w:cs="Times New Roman"/>
          <w:sz w:val="24"/>
          <w:szCs w:val="24"/>
        </w:rPr>
        <w:t>)</w:t>
      </w:r>
    </w:p>
    <w:p w14:paraId="4788D63A" w14:textId="55FC4C5B" w:rsidR="00912E9E" w:rsidRPr="00524D1A" w:rsidRDefault="009E7558" w:rsidP="00A57FFC">
      <w:pPr>
        <w:spacing w:line="360" w:lineRule="auto"/>
        <w:rPr>
          <w:rFonts w:ascii="Times New Roman" w:hAnsi="Times New Roman" w:cs="Times New Roman"/>
          <w:b/>
          <w:bCs/>
          <w:sz w:val="24"/>
          <w:szCs w:val="24"/>
        </w:rPr>
      </w:pPr>
      <w:r w:rsidRPr="00524D1A">
        <w:rPr>
          <w:rFonts w:ascii="Times New Roman" w:hAnsi="Times New Roman" w:cs="Times New Roman"/>
          <w:b/>
          <w:bCs/>
          <w:sz w:val="24"/>
          <w:szCs w:val="24"/>
        </w:rPr>
        <w:lastRenderedPageBreak/>
        <w:t>Note 1.</w:t>
      </w:r>
      <w:r w:rsidR="002A76DA">
        <w:rPr>
          <w:rFonts w:ascii="Times New Roman" w:hAnsi="Times New Roman" w:cs="Times New Roman"/>
          <w:b/>
          <w:bCs/>
          <w:sz w:val="24"/>
          <w:szCs w:val="24"/>
        </w:rPr>
        <w:t xml:space="preserve"> </w:t>
      </w:r>
      <w:r w:rsidR="002A76DA" w:rsidRPr="005F0A17">
        <w:rPr>
          <w:rFonts w:ascii="Times New Roman" w:hAnsi="Times New Roman" w:cs="Times New Roman"/>
          <w:b/>
          <w:bCs/>
          <w:sz w:val="24"/>
          <w:szCs w:val="24"/>
        </w:rPr>
        <w:t>Thermionic emission (TE) model</w:t>
      </w:r>
    </w:p>
    <w:p w14:paraId="4BFFCC40" w14:textId="1335A418" w:rsidR="00574FC0" w:rsidRDefault="005F0A17" w:rsidP="00A57FFC">
      <w:pPr>
        <w:spacing w:line="360" w:lineRule="auto"/>
        <w:ind w:firstLineChars="200" w:firstLine="480"/>
        <w:rPr>
          <w:rFonts w:ascii="Times New Roman" w:hAnsi="Times New Roman" w:cs="Times New Roman"/>
          <w:sz w:val="24"/>
          <w:szCs w:val="24"/>
        </w:rPr>
      </w:pPr>
      <w:r w:rsidRPr="005F0A17">
        <w:rPr>
          <w:rFonts w:ascii="Times New Roman" w:hAnsi="Times New Roman" w:cs="Times New Roman"/>
          <w:sz w:val="24"/>
          <w:szCs w:val="24"/>
        </w:rPr>
        <w:t>Charge carriers have the possibility to overcome the barrier by thermal excitation when temperature is above zero, which is called thermionic emission (TE)</w:t>
      </w:r>
      <w:r w:rsidR="00826646">
        <w:rPr>
          <w:rFonts w:ascii="Times New Roman" w:hAnsi="Times New Roman" w:cs="Times New Roman"/>
          <w:sz w:val="24"/>
          <w:szCs w:val="24"/>
        </w:rPr>
        <w:fldChar w:fldCharType="begin"/>
      </w:r>
      <w:r w:rsidR="00826646">
        <w:rPr>
          <w:rFonts w:ascii="Times New Roman" w:hAnsi="Times New Roman" w:cs="Times New Roman"/>
          <w:sz w:val="24"/>
          <w:szCs w:val="24"/>
        </w:rPr>
        <w:instrText xml:space="preserve"> REF _Ref135300000 \r \h </w:instrText>
      </w:r>
      <w:r w:rsidR="00826646">
        <w:rPr>
          <w:rFonts w:ascii="Times New Roman" w:hAnsi="Times New Roman" w:cs="Times New Roman"/>
          <w:sz w:val="24"/>
          <w:szCs w:val="24"/>
        </w:rPr>
      </w:r>
      <w:r w:rsidR="00826646">
        <w:rPr>
          <w:rFonts w:ascii="Times New Roman" w:hAnsi="Times New Roman" w:cs="Times New Roman"/>
          <w:sz w:val="24"/>
          <w:szCs w:val="24"/>
        </w:rPr>
        <w:fldChar w:fldCharType="separate"/>
      </w:r>
      <w:r w:rsidR="00CC5E9A">
        <w:rPr>
          <w:rFonts w:ascii="Times New Roman" w:hAnsi="Times New Roman" w:cs="Times New Roman"/>
          <w:sz w:val="24"/>
          <w:szCs w:val="24"/>
        </w:rPr>
        <w:t>[1]</w:t>
      </w:r>
      <w:r w:rsidR="00826646">
        <w:rPr>
          <w:rFonts w:ascii="Times New Roman" w:hAnsi="Times New Roman" w:cs="Times New Roman"/>
          <w:sz w:val="24"/>
          <w:szCs w:val="24"/>
        </w:rPr>
        <w:fldChar w:fldCharType="end"/>
      </w:r>
      <w:r w:rsidRPr="005F0A17">
        <w:rPr>
          <w:rFonts w:ascii="Times New Roman" w:hAnsi="Times New Roman" w:cs="Times New Roman"/>
          <w:sz w:val="24"/>
          <w:szCs w:val="24"/>
        </w:rPr>
        <w:t>.</w:t>
      </w:r>
      <w:r>
        <w:rPr>
          <w:rFonts w:ascii="Times New Roman" w:hAnsi="Times New Roman" w:cs="Times New Roman"/>
          <w:sz w:val="24"/>
          <w:szCs w:val="24"/>
        </w:rPr>
        <w:t xml:space="preserve"> </w:t>
      </w:r>
      <w:r w:rsidR="001D7B97" w:rsidRPr="001D7B97">
        <w:rPr>
          <w:rFonts w:ascii="Times New Roman" w:hAnsi="Times New Roman" w:cs="Times New Roman"/>
          <w:sz w:val="24"/>
          <w:szCs w:val="24"/>
        </w:rPr>
        <w:t>For the HRS, the transport is dominated by the Schottky barriers</w:t>
      </w:r>
      <w:r w:rsidR="0002230D">
        <w:rPr>
          <w:rFonts w:ascii="Times New Roman" w:hAnsi="Times New Roman" w:cs="Times New Roman"/>
          <w:sz w:val="24"/>
          <w:szCs w:val="24"/>
        </w:rPr>
        <w:t>,</w:t>
      </w:r>
      <w:r w:rsidR="001D7B97" w:rsidRPr="001D7B97">
        <w:rPr>
          <w:rFonts w:ascii="Times New Roman" w:hAnsi="Times New Roman" w:cs="Times New Roman"/>
          <w:sz w:val="24"/>
          <w:szCs w:val="24"/>
        </w:rPr>
        <w:t xml:space="preserve"> where the current (</w:t>
      </w:r>
      <w:r w:rsidR="001E7E9E" w:rsidRPr="005E3C40">
        <w:rPr>
          <w:rFonts w:ascii="Times New Roman" w:hAnsi="Times New Roman" w:cs="Times New Roman"/>
          <w:i/>
          <w:iCs/>
          <w:sz w:val="24"/>
          <w:szCs w:val="24"/>
        </w:rPr>
        <w:t>I</w:t>
      </w:r>
      <w:r w:rsidR="001E7E9E" w:rsidRPr="005E3C40">
        <w:rPr>
          <w:rFonts w:ascii="Times New Roman" w:hAnsi="Times New Roman" w:cs="Times New Roman"/>
          <w:sz w:val="24"/>
          <w:szCs w:val="24"/>
          <w:vertAlign w:val="subscript"/>
        </w:rPr>
        <w:t>TE</w:t>
      </w:r>
      <w:r w:rsidR="001D7B97" w:rsidRPr="001D7B97">
        <w:rPr>
          <w:rFonts w:ascii="Times New Roman" w:hAnsi="Times New Roman" w:cs="Times New Roman"/>
          <w:sz w:val="24"/>
          <w:szCs w:val="24"/>
        </w:rPr>
        <w:t>) increases exponentially with voltage in forward bias. The thermionic emission mechanism is thus adopted to describe the HRS current</w:t>
      </w:r>
      <w:r w:rsidR="001D7B97">
        <w:rPr>
          <w:rFonts w:ascii="Times New Roman" w:hAnsi="Times New Roman" w:cs="Times New Roman"/>
          <w:sz w:val="24"/>
          <w:szCs w:val="24"/>
        </w:rPr>
        <w:t xml:space="preserve">. </w:t>
      </w:r>
      <w:r w:rsidR="001E7E9E">
        <w:rPr>
          <w:rFonts w:ascii="Times New Roman" w:hAnsi="Times New Roman" w:cs="Times New Roman"/>
          <w:sz w:val="24"/>
          <w:szCs w:val="24"/>
        </w:rPr>
        <w:t>For the</w:t>
      </w:r>
      <w:r w:rsidR="00574FC0" w:rsidRPr="00574FC0">
        <w:rPr>
          <w:rFonts w:ascii="Times New Roman" w:hAnsi="Times New Roman" w:cs="Times New Roman"/>
          <w:sz w:val="24"/>
          <w:szCs w:val="24"/>
        </w:rPr>
        <w:t xml:space="preserve"> thermionic emission (TE) currents</w:t>
      </w:r>
      <w:r w:rsidR="001E7E9E">
        <w:rPr>
          <w:rFonts w:ascii="Times New Roman" w:hAnsi="Times New Roman" w:cs="Times New Roman"/>
          <w:sz w:val="24"/>
          <w:szCs w:val="24"/>
        </w:rPr>
        <w:t>,</w:t>
      </w:r>
      <w:r w:rsidR="00574FC0" w:rsidRPr="00574FC0">
        <w:rPr>
          <w:rFonts w:ascii="Times New Roman" w:hAnsi="Times New Roman" w:cs="Times New Roman"/>
          <w:sz w:val="24"/>
          <w:szCs w:val="24"/>
        </w:rPr>
        <w:t xml:space="preserve"> under forward bias (</w:t>
      </w:r>
      <w:r w:rsidR="00574FC0" w:rsidRPr="00D43157">
        <w:rPr>
          <w:rFonts w:ascii="Times New Roman" w:hAnsi="Times New Roman" w:cs="Times New Roman"/>
          <w:i/>
          <w:iCs/>
          <w:sz w:val="24"/>
          <w:szCs w:val="24"/>
        </w:rPr>
        <w:t>V</w:t>
      </w:r>
      <w:r w:rsidR="00D43157">
        <w:rPr>
          <w:rFonts w:ascii="Times New Roman" w:hAnsi="Times New Roman" w:cs="Times New Roman"/>
          <w:i/>
          <w:iCs/>
          <w:sz w:val="24"/>
          <w:szCs w:val="24"/>
        </w:rPr>
        <w:t xml:space="preserve"> </w:t>
      </w:r>
      <w:r w:rsidR="00574FC0" w:rsidRPr="00574FC0">
        <w:rPr>
          <w:rFonts w:ascii="Times New Roman" w:hAnsi="Times New Roman" w:cs="Times New Roman"/>
          <w:sz w:val="24"/>
          <w:szCs w:val="24"/>
        </w:rPr>
        <w:t>&gt;</w:t>
      </w:r>
      <w:r w:rsidR="00D43157">
        <w:rPr>
          <w:rFonts w:ascii="Times New Roman" w:hAnsi="Times New Roman" w:cs="Times New Roman"/>
          <w:sz w:val="24"/>
          <w:szCs w:val="24"/>
        </w:rPr>
        <w:t xml:space="preserve"> </w:t>
      </w:r>
      <w:r w:rsidR="00574FC0" w:rsidRPr="00574FC0">
        <w:rPr>
          <w:rFonts w:ascii="Times New Roman" w:hAnsi="Times New Roman" w:cs="Times New Roman"/>
          <w:sz w:val="24"/>
          <w:szCs w:val="24"/>
        </w:rPr>
        <w:t>3</w:t>
      </w:r>
      <w:r w:rsidR="00574FC0" w:rsidRPr="00D43157">
        <w:rPr>
          <w:rFonts w:ascii="Times New Roman" w:hAnsi="Times New Roman" w:cs="Times New Roman"/>
          <w:i/>
          <w:iCs/>
          <w:sz w:val="24"/>
          <w:szCs w:val="24"/>
        </w:rPr>
        <w:t>k</w:t>
      </w:r>
      <w:r w:rsidR="00574FC0" w:rsidRPr="00D43157">
        <w:rPr>
          <w:rFonts w:ascii="Times New Roman" w:hAnsi="Times New Roman" w:cs="Times New Roman"/>
          <w:sz w:val="24"/>
          <w:szCs w:val="24"/>
          <w:vertAlign w:val="subscript"/>
        </w:rPr>
        <w:t>B</w:t>
      </w:r>
      <w:r w:rsidR="00574FC0" w:rsidRPr="00D43157">
        <w:rPr>
          <w:rFonts w:ascii="Times New Roman" w:hAnsi="Times New Roman" w:cs="Times New Roman"/>
          <w:i/>
          <w:iCs/>
          <w:sz w:val="24"/>
          <w:szCs w:val="24"/>
        </w:rPr>
        <w:t>T</w:t>
      </w:r>
      <w:r w:rsidR="00574FC0" w:rsidRPr="00574FC0">
        <w:rPr>
          <w:rFonts w:ascii="Times New Roman" w:hAnsi="Times New Roman" w:cs="Times New Roman"/>
          <w:sz w:val="24"/>
          <w:szCs w:val="24"/>
        </w:rPr>
        <w:t>/</w:t>
      </w:r>
      <w:r w:rsidR="00574FC0" w:rsidRPr="00D43157">
        <w:rPr>
          <w:rFonts w:ascii="Times New Roman" w:hAnsi="Times New Roman" w:cs="Times New Roman"/>
          <w:i/>
          <w:iCs/>
          <w:sz w:val="24"/>
          <w:szCs w:val="24"/>
        </w:rPr>
        <w:t>q</w:t>
      </w:r>
      <w:r w:rsidR="00574FC0" w:rsidRPr="00574FC0">
        <w:rPr>
          <w:rFonts w:ascii="Times New Roman" w:hAnsi="Times New Roman" w:cs="Times New Roman"/>
          <w:sz w:val="24"/>
          <w:szCs w:val="24"/>
        </w:rPr>
        <w:t>)</w:t>
      </w:r>
      <w:r w:rsidR="00447A5C">
        <w:rPr>
          <w:rFonts w:ascii="Times New Roman" w:hAnsi="Times New Roman" w:cs="Times New Roman"/>
          <w:sz w:val="24"/>
          <w:szCs w:val="24"/>
        </w:rPr>
        <w:t xml:space="preserve">, </w:t>
      </w:r>
      <w:r w:rsidR="00447A5C" w:rsidRPr="00447A5C">
        <w:rPr>
          <w:rFonts w:ascii="Times New Roman" w:hAnsi="Times New Roman" w:cs="Times New Roman"/>
          <w:sz w:val="24"/>
          <w:szCs w:val="24"/>
        </w:rPr>
        <w:t>the current across</w:t>
      </w:r>
      <w:r w:rsidR="00447A5C">
        <w:rPr>
          <w:rFonts w:ascii="Times New Roman" w:hAnsi="Times New Roman" w:cs="Times New Roman" w:hint="eastAsia"/>
          <w:sz w:val="24"/>
          <w:szCs w:val="24"/>
        </w:rPr>
        <w:t xml:space="preserve"> </w:t>
      </w:r>
      <w:r w:rsidR="00447A5C" w:rsidRPr="00447A5C">
        <w:rPr>
          <w:rFonts w:ascii="Times New Roman" w:hAnsi="Times New Roman" w:cs="Times New Roman"/>
          <w:sz w:val="24"/>
          <w:szCs w:val="24"/>
        </w:rPr>
        <w:t>the Schottky barrier is given by</w:t>
      </w:r>
      <w:r w:rsidR="00826646">
        <w:rPr>
          <w:rFonts w:ascii="Times New Roman" w:hAnsi="Times New Roman" w:cs="Times New Roman"/>
          <w:sz w:val="24"/>
          <w:szCs w:val="24"/>
        </w:rPr>
        <w:fldChar w:fldCharType="begin"/>
      </w:r>
      <w:r w:rsidR="00826646">
        <w:rPr>
          <w:rFonts w:ascii="Times New Roman" w:hAnsi="Times New Roman" w:cs="Times New Roman"/>
          <w:sz w:val="24"/>
          <w:szCs w:val="24"/>
        </w:rPr>
        <w:instrText xml:space="preserve"> REF _Ref135300013 \r \h </w:instrText>
      </w:r>
      <w:r w:rsidR="00826646">
        <w:rPr>
          <w:rFonts w:ascii="Times New Roman" w:hAnsi="Times New Roman" w:cs="Times New Roman"/>
          <w:sz w:val="24"/>
          <w:szCs w:val="24"/>
        </w:rPr>
      </w:r>
      <w:r w:rsidR="00826646">
        <w:rPr>
          <w:rFonts w:ascii="Times New Roman" w:hAnsi="Times New Roman" w:cs="Times New Roman"/>
          <w:sz w:val="24"/>
          <w:szCs w:val="24"/>
        </w:rPr>
        <w:fldChar w:fldCharType="separate"/>
      </w:r>
      <w:r w:rsidR="00CC5E9A">
        <w:rPr>
          <w:rFonts w:ascii="Times New Roman" w:hAnsi="Times New Roman" w:cs="Times New Roman"/>
          <w:sz w:val="24"/>
          <w:szCs w:val="24"/>
        </w:rPr>
        <w:t>[2]</w:t>
      </w:r>
      <w:r w:rsidR="00826646">
        <w:rPr>
          <w:rFonts w:ascii="Times New Roman" w:hAnsi="Times New Roman" w:cs="Times New Roman"/>
          <w:sz w:val="24"/>
          <w:szCs w:val="24"/>
        </w:rPr>
        <w:fldChar w:fldCharType="end"/>
      </w:r>
      <w:r w:rsidR="0094283E">
        <w:rPr>
          <w:rFonts w:ascii="Times New Roman" w:hAnsi="Times New Roman" w:cs="Times New Roman"/>
          <w:sz w:val="24"/>
          <w:szCs w:val="24"/>
        </w:rPr>
        <w:t xml:space="preserve"> </w:t>
      </w:r>
    </w:p>
    <w:p w14:paraId="35E93A68" w14:textId="4F7AC6B2" w:rsidR="00D43157" w:rsidRPr="00A57FFC" w:rsidRDefault="0002702C" w:rsidP="00A57FFC">
      <w:pPr>
        <w:spacing w:line="360" w:lineRule="auto"/>
        <w:jc w:val="right"/>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TE</m:t>
            </m:r>
          </m:sub>
        </m:sSub>
        <m:r>
          <w:rPr>
            <w:rFonts w:ascii="Cambria Math" w:hAnsi="Cambria Math" w:cs="Times New Roman"/>
            <w:sz w:val="24"/>
            <w:szCs w:val="24"/>
          </w:rPr>
          <m:t>=S</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n</m:t>
            </m:r>
          </m:sub>
        </m:sSub>
        <m:r>
          <w:rPr>
            <w:rFonts w:ascii="Cambria Math" w:hAnsi="Cambria Math" w:cs="Times New Roman"/>
            <w:sz w:val="24"/>
            <w:szCs w:val="24"/>
          </w:rPr>
          <m:t>exp(-</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m:sty m:val="p"/>
                  </m:rPr>
                  <w:rPr>
                    <w:rFonts w:ascii="Cambria Math" w:hAnsi="Cambria Math" w:cs="Times New Roman"/>
                    <w:sz w:val="24"/>
                    <w:szCs w:val="24"/>
                  </w:rPr>
                  <m:t>Φ</m:t>
                </m:r>
              </m:e>
              <m:sub>
                <m:r>
                  <w:rPr>
                    <w:rFonts w:ascii="Cambria Math" w:hAnsi="Cambria Math" w:cs="Times New Roman"/>
                    <w:sz w:val="24"/>
                    <w:szCs w:val="24"/>
                  </w:rPr>
                  <m:t>B</m:t>
                </m:r>
              </m:sub>
            </m:sSub>
          </m:num>
          <m:den>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B</m:t>
                </m:r>
              </m:sub>
            </m:sSub>
            <m:r>
              <w:rPr>
                <w:rFonts w:ascii="Cambria Math" w:hAnsi="Cambria Math" w:cs="Times New Roman"/>
                <w:sz w:val="24"/>
                <w:szCs w:val="24"/>
              </w:rPr>
              <m:t>T</m:t>
            </m:r>
          </m:den>
        </m:f>
        <m:r>
          <w:rPr>
            <w:rFonts w:ascii="Cambria Math" w:hAnsi="Cambria Math" w:cs="Times New Roman"/>
            <w:sz w:val="24"/>
            <w:szCs w:val="24"/>
          </w:rPr>
          <m:t>)exp(</m:t>
        </m:r>
        <m:f>
          <m:fPr>
            <m:ctrlPr>
              <w:rPr>
                <w:rFonts w:ascii="Cambria Math" w:hAnsi="Cambria Math" w:cs="Times New Roman"/>
                <w:i/>
                <w:sz w:val="24"/>
                <w:szCs w:val="24"/>
              </w:rPr>
            </m:ctrlPr>
          </m:fPr>
          <m:num>
            <m:r>
              <w:rPr>
                <w:rFonts w:ascii="Cambria Math" w:hAnsi="Cambria Math" w:cs="Times New Roman"/>
                <w:sz w:val="24"/>
                <w:szCs w:val="24"/>
              </w:rPr>
              <m:t>qV</m:t>
            </m:r>
          </m:num>
          <m:den>
            <m:r>
              <w:rPr>
                <w:rFonts w:ascii="Cambria Math" w:hAnsi="Cambria Math" w:cs="Times New Roman"/>
                <w:sz w:val="24"/>
                <w:szCs w:val="24"/>
              </w:rPr>
              <m:t>η</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B</m:t>
                </m:r>
              </m:sub>
            </m:sSub>
            <m:r>
              <w:rPr>
                <w:rFonts w:ascii="Cambria Math" w:hAnsi="Cambria Math" w:cs="Times New Roman"/>
                <w:sz w:val="24"/>
                <w:szCs w:val="24"/>
              </w:rPr>
              <m:t>T</m:t>
            </m:r>
          </m:den>
        </m:f>
        <m:r>
          <w:rPr>
            <w:rFonts w:ascii="Cambria Math" w:hAnsi="Cambria Math" w:cs="Times New Roman"/>
            <w:sz w:val="24"/>
            <w:szCs w:val="24"/>
          </w:rPr>
          <m:t xml:space="preserve">) </m:t>
        </m:r>
      </m:oMath>
      <w:r w:rsidR="00DC6466" w:rsidRPr="00A57FFC">
        <w:rPr>
          <w:rFonts w:ascii="Times New Roman" w:hAnsi="Times New Roman" w:cs="Times New Roman" w:hint="eastAsia"/>
          <w:sz w:val="24"/>
          <w:szCs w:val="24"/>
        </w:rPr>
        <w:t xml:space="preserve"> </w:t>
      </w:r>
      <w:r w:rsidR="00A57FFC">
        <w:rPr>
          <w:rFonts w:ascii="Times New Roman" w:hAnsi="Times New Roman" w:cs="Times New Roman"/>
          <w:sz w:val="24"/>
          <w:szCs w:val="24"/>
        </w:rPr>
        <w:t xml:space="preserve">          </w:t>
      </w:r>
      <w:r w:rsidR="00DC6466" w:rsidRPr="00A57FFC">
        <w:rPr>
          <w:rFonts w:ascii="Times New Roman" w:hAnsi="Times New Roman" w:cs="Times New Roman"/>
          <w:sz w:val="24"/>
          <w:szCs w:val="24"/>
        </w:rPr>
        <w:t xml:space="preserve">      </w:t>
      </w:r>
      <w:r w:rsidR="00DC6466" w:rsidRPr="00A57FFC">
        <w:rPr>
          <w:rFonts w:ascii="Times New Roman" w:hAnsi="Times New Roman" w:cs="Times New Roman" w:hint="eastAsia"/>
          <w:sz w:val="24"/>
          <w:szCs w:val="24"/>
        </w:rPr>
        <w:t>(</w:t>
      </w:r>
      <w:r w:rsidR="0059114C" w:rsidRPr="00A57FFC">
        <w:rPr>
          <w:rFonts w:ascii="Times New Roman" w:hAnsi="Times New Roman" w:cs="Times New Roman"/>
          <w:sz w:val="24"/>
          <w:szCs w:val="24"/>
        </w:rPr>
        <w:t>S</w:t>
      </w:r>
      <w:r w:rsidR="008C5A9F" w:rsidRPr="00A57FFC">
        <w:rPr>
          <w:rFonts w:ascii="Times New Roman" w:hAnsi="Times New Roman" w:cs="Times New Roman"/>
          <w:sz w:val="24"/>
          <w:szCs w:val="24"/>
        </w:rPr>
        <w:t>1</w:t>
      </w:r>
      <w:r w:rsidR="00DC6466" w:rsidRPr="00A57FFC">
        <w:rPr>
          <w:rFonts w:ascii="Times New Roman" w:hAnsi="Times New Roman" w:cs="Times New Roman"/>
          <w:sz w:val="24"/>
          <w:szCs w:val="24"/>
        </w:rPr>
        <w:t>)</w:t>
      </w:r>
    </w:p>
    <w:p w14:paraId="5C69DC12" w14:textId="17EACFE6" w:rsidR="009679BD" w:rsidRDefault="00D43157" w:rsidP="00A57FFC">
      <w:pPr>
        <w:spacing w:line="360" w:lineRule="auto"/>
        <w:rPr>
          <w:rFonts w:ascii="Times New Roman" w:hAnsi="Times New Roman" w:cs="Times New Roman"/>
          <w:sz w:val="24"/>
          <w:szCs w:val="24"/>
        </w:rPr>
      </w:pPr>
      <w:r w:rsidRPr="00D43157">
        <w:rPr>
          <w:rFonts w:ascii="Times New Roman" w:hAnsi="Times New Roman" w:cs="Times New Roman"/>
          <w:sz w:val="24"/>
          <w:szCs w:val="24"/>
        </w:rPr>
        <w:t xml:space="preserve">Where </w:t>
      </w:r>
      <w:r w:rsidRPr="00D43157">
        <w:rPr>
          <w:rFonts w:ascii="Times New Roman" w:hAnsi="Times New Roman" w:cs="Times New Roman"/>
          <w:i/>
          <w:iCs/>
          <w:sz w:val="24"/>
          <w:szCs w:val="24"/>
        </w:rPr>
        <w:t>S</w:t>
      </w:r>
      <w:r>
        <w:rPr>
          <w:rFonts w:ascii="Times New Roman" w:hAnsi="Times New Roman" w:cs="Times New Roman"/>
          <w:sz w:val="24"/>
          <w:szCs w:val="24"/>
        </w:rPr>
        <w:t xml:space="preserve"> </w:t>
      </w:r>
      <w:r w:rsidRPr="00D43157">
        <w:rPr>
          <w:rFonts w:ascii="Times New Roman" w:hAnsi="Times New Roman" w:cs="Times New Roman"/>
          <w:sz w:val="24"/>
          <w:szCs w:val="24"/>
        </w:rPr>
        <w:t xml:space="preserve">is the electrode area, </w:t>
      </w:r>
      <w:r w:rsidRPr="00D43157">
        <w:rPr>
          <w:rFonts w:ascii="Times New Roman" w:hAnsi="Times New Roman" w:cs="Times New Roman"/>
          <w:i/>
          <w:iCs/>
          <w:sz w:val="24"/>
          <w:szCs w:val="24"/>
        </w:rPr>
        <w:t>A</w:t>
      </w:r>
      <w:r w:rsidRPr="00D43157">
        <w:rPr>
          <w:rFonts w:ascii="Times New Roman" w:hAnsi="Times New Roman" w:cs="Times New Roman"/>
          <w:sz w:val="24"/>
          <w:szCs w:val="24"/>
          <w:vertAlign w:val="superscript"/>
        </w:rPr>
        <w:t>*</w:t>
      </w:r>
      <w:r w:rsidRPr="00D43157">
        <w:rPr>
          <w:rFonts w:ascii="Times New Roman" w:hAnsi="Times New Roman" w:cs="Times New Roman"/>
          <w:sz w:val="24"/>
          <w:szCs w:val="24"/>
        </w:rPr>
        <w:t xml:space="preserve"> is the standard Richardson constant,</w:t>
      </w:r>
      <w:r>
        <w:rPr>
          <w:rFonts w:ascii="Times New Roman" w:hAnsi="Times New Roman" w:cs="Times New Roman"/>
          <w:sz w:val="24"/>
          <w:szCs w:val="24"/>
        </w:rPr>
        <w:t xml:space="preserve"> </w:t>
      </w:r>
      <w:r w:rsidRPr="00D43157">
        <w:rPr>
          <w:rFonts w:ascii="Times New Roman" w:hAnsi="Times New Roman" w:cs="Times New Roman"/>
          <w:i/>
          <w:iCs/>
          <w:sz w:val="24"/>
          <w:szCs w:val="24"/>
        </w:rPr>
        <w:t>T</w:t>
      </w:r>
      <w:r w:rsidRPr="00D43157">
        <w:rPr>
          <w:rFonts w:ascii="Times New Roman" w:hAnsi="Times New Roman" w:cs="Times New Roman"/>
          <w:sz w:val="24"/>
          <w:szCs w:val="24"/>
        </w:rPr>
        <w:t xml:space="preserve"> is the absolute temperature, </w:t>
      </w:r>
      <w:proofErr w:type="spellStart"/>
      <w:r w:rsidRPr="00D43157">
        <w:rPr>
          <w:rFonts w:ascii="Times New Roman" w:eastAsia="宋体" w:hAnsi="Times New Roman" w:cs="Times New Roman"/>
          <w:i/>
          <w:iCs/>
          <w:sz w:val="24"/>
          <w:szCs w:val="24"/>
        </w:rPr>
        <w:t>θ</w:t>
      </w:r>
      <w:r w:rsidRPr="00D43157">
        <w:rPr>
          <w:rFonts w:ascii="Times New Roman" w:eastAsia="宋体" w:hAnsi="Times New Roman" w:cs="Times New Roman"/>
          <w:sz w:val="24"/>
          <w:szCs w:val="24"/>
          <w:vertAlign w:val="subscript"/>
        </w:rPr>
        <w:t>n</w:t>
      </w:r>
      <w:proofErr w:type="spellEnd"/>
      <w:r>
        <w:rPr>
          <w:rFonts w:ascii="Times New Roman" w:hAnsi="Times New Roman" w:cs="Times New Roman"/>
          <w:sz w:val="24"/>
          <w:szCs w:val="24"/>
        </w:rPr>
        <w:t xml:space="preserve"> </w:t>
      </w:r>
      <w:r w:rsidRPr="00D43157">
        <w:rPr>
          <w:rFonts w:ascii="Times New Roman" w:hAnsi="Times New Roman" w:cs="Times New Roman"/>
          <w:sz w:val="24"/>
          <w:szCs w:val="24"/>
        </w:rPr>
        <w:t xml:space="preserve">is the transmission coefficient for tunneling across the interfacial layer, </w:t>
      </w:r>
      <w:r w:rsidRPr="00921FA3">
        <w:rPr>
          <w:rFonts w:ascii="Times New Roman" w:hAnsi="Times New Roman" w:cs="Times New Roman"/>
          <w:i/>
          <w:iCs/>
          <w:sz w:val="24"/>
          <w:szCs w:val="24"/>
        </w:rPr>
        <w:t>Φ</w:t>
      </w:r>
      <w:r>
        <w:rPr>
          <w:rFonts w:ascii="Times New Roman" w:hAnsi="Times New Roman" w:cs="Times New Roman"/>
          <w:sz w:val="24"/>
          <w:szCs w:val="24"/>
          <w:vertAlign w:val="subscript"/>
        </w:rPr>
        <w:t>B</w:t>
      </w:r>
      <w:r w:rsidRPr="00D43157">
        <w:rPr>
          <w:rFonts w:ascii="Times New Roman" w:hAnsi="Times New Roman" w:cs="Times New Roman"/>
          <w:sz w:val="24"/>
          <w:szCs w:val="24"/>
        </w:rPr>
        <w:t xml:space="preserve"> is the Schottky barrier height, </w:t>
      </w:r>
      <w:r w:rsidRPr="00D43157">
        <w:rPr>
          <w:rFonts w:ascii="Times New Roman" w:hAnsi="Times New Roman" w:cs="Times New Roman"/>
          <w:i/>
          <w:iCs/>
          <w:sz w:val="24"/>
          <w:szCs w:val="24"/>
        </w:rPr>
        <w:t>k</w:t>
      </w:r>
      <w:r w:rsidRPr="00D43157">
        <w:rPr>
          <w:rFonts w:ascii="Times New Roman" w:hAnsi="Times New Roman" w:cs="Times New Roman"/>
          <w:sz w:val="24"/>
          <w:szCs w:val="24"/>
          <w:vertAlign w:val="subscript"/>
        </w:rPr>
        <w:t>B</w:t>
      </w:r>
      <w:r>
        <w:rPr>
          <w:rFonts w:ascii="Times New Roman" w:hAnsi="Times New Roman" w:cs="Times New Roman"/>
          <w:sz w:val="24"/>
          <w:szCs w:val="24"/>
          <w:vertAlign w:val="subscript"/>
        </w:rPr>
        <w:t xml:space="preserve"> </w:t>
      </w:r>
      <w:r w:rsidRPr="00D43157">
        <w:rPr>
          <w:rFonts w:ascii="Times New Roman" w:hAnsi="Times New Roman" w:cs="Times New Roman"/>
          <w:sz w:val="24"/>
          <w:szCs w:val="24"/>
        </w:rPr>
        <w:t xml:space="preserve">is the Boltzmann’s constant and </w:t>
      </w:r>
      <w:r w:rsidRPr="00DC6466">
        <w:rPr>
          <w:rFonts w:ascii="Times New Roman" w:eastAsia="宋体" w:hAnsi="Times New Roman" w:cs="Times New Roman"/>
          <w:i/>
          <w:iCs/>
          <w:sz w:val="24"/>
          <w:szCs w:val="24"/>
        </w:rPr>
        <w:t>η</w:t>
      </w:r>
      <w:r>
        <w:rPr>
          <w:rFonts w:ascii="Times New Roman" w:eastAsia="宋体" w:hAnsi="Times New Roman" w:cs="Times New Roman"/>
          <w:sz w:val="24"/>
          <w:szCs w:val="24"/>
        </w:rPr>
        <w:t xml:space="preserve"> </w:t>
      </w:r>
      <w:r w:rsidRPr="00D43157">
        <w:rPr>
          <w:rFonts w:ascii="Times New Roman" w:hAnsi="Times New Roman" w:cs="Times New Roman"/>
          <w:sz w:val="24"/>
          <w:szCs w:val="24"/>
        </w:rPr>
        <w:t>is the ideality factor.</w:t>
      </w:r>
      <w:r w:rsidRPr="00D43157">
        <w:t xml:space="preserve"> </w:t>
      </w:r>
      <w:r w:rsidR="00D66205" w:rsidRPr="005E3C40">
        <w:rPr>
          <w:rFonts w:ascii="Times New Roman" w:hAnsi="Times New Roman" w:cs="Times New Roman"/>
          <w:sz w:val="24"/>
          <w:szCs w:val="28"/>
        </w:rPr>
        <w:t xml:space="preserve">In the calculations, </w:t>
      </w:r>
      <w:r w:rsidR="00D66205" w:rsidRPr="0002230D">
        <w:rPr>
          <w:rFonts w:ascii="Times New Roman" w:hAnsi="Times New Roman" w:cs="Times New Roman"/>
          <w:i/>
          <w:sz w:val="24"/>
          <w:szCs w:val="28"/>
        </w:rPr>
        <w:t>A</w:t>
      </w:r>
      <w:r w:rsidR="00D66205" w:rsidRPr="005E3C40">
        <w:rPr>
          <w:rFonts w:ascii="Times New Roman" w:hAnsi="Times New Roman" w:cs="Times New Roman"/>
          <w:sz w:val="24"/>
          <w:szCs w:val="28"/>
        </w:rPr>
        <w:t>*=156 A cm</w:t>
      </w:r>
      <w:r w:rsidR="00D66205" w:rsidRPr="005E3C40">
        <w:rPr>
          <w:rFonts w:ascii="Times New Roman" w:hAnsi="Times New Roman" w:cs="Times New Roman"/>
          <w:sz w:val="24"/>
          <w:szCs w:val="28"/>
          <w:vertAlign w:val="superscript"/>
        </w:rPr>
        <w:t>-2</w:t>
      </w:r>
      <w:r w:rsidR="00D66205" w:rsidRPr="005E3C40">
        <w:rPr>
          <w:rFonts w:ascii="Times New Roman" w:hAnsi="Times New Roman" w:cs="Times New Roman"/>
          <w:sz w:val="24"/>
          <w:szCs w:val="28"/>
        </w:rPr>
        <w:t xml:space="preserve"> K</w:t>
      </w:r>
      <w:r w:rsidR="00D66205" w:rsidRPr="005E3C40">
        <w:rPr>
          <w:rFonts w:ascii="Times New Roman" w:hAnsi="Times New Roman" w:cs="Times New Roman"/>
          <w:sz w:val="24"/>
          <w:szCs w:val="28"/>
          <w:vertAlign w:val="superscript"/>
        </w:rPr>
        <w:t>-2</w:t>
      </w:r>
      <w:r w:rsidR="00D66205" w:rsidRPr="005E3C40">
        <w:rPr>
          <w:rFonts w:ascii="Times New Roman" w:hAnsi="Times New Roman" w:cs="Times New Roman"/>
          <w:sz w:val="24"/>
          <w:szCs w:val="28"/>
        </w:rPr>
        <w:t xml:space="preserve">. </w:t>
      </w:r>
      <w:r w:rsidRPr="00D43157">
        <w:rPr>
          <w:rFonts w:ascii="Times New Roman" w:hAnsi="Times New Roman" w:cs="Times New Roman"/>
          <w:sz w:val="24"/>
          <w:szCs w:val="24"/>
        </w:rPr>
        <w:t xml:space="preserve">Through fitting the </w:t>
      </w:r>
      <w:r w:rsidRPr="00D43157">
        <w:rPr>
          <w:rFonts w:ascii="Times New Roman" w:hAnsi="Times New Roman" w:cs="Times New Roman"/>
          <w:i/>
          <w:iCs/>
          <w:sz w:val="24"/>
          <w:szCs w:val="24"/>
        </w:rPr>
        <w:t>I</w:t>
      </w:r>
      <w:r w:rsidRPr="00D43157">
        <w:rPr>
          <w:rFonts w:ascii="Times New Roman" w:hAnsi="Times New Roman" w:cs="Times New Roman"/>
          <w:sz w:val="24"/>
          <w:szCs w:val="24"/>
        </w:rPr>
        <w:t>-</w:t>
      </w:r>
      <w:r w:rsidRPr="00D43157">
        <w:rPr>
          <w:rFonts w:ascii="Times New Roman" w:hAnsi="Times New Roman" w:cs="Times New Roman"/>
          <w:i/>
          <w:iCs/>
          <w:sz w:val="24"/>
          <w:szCs w:val="24"/>
        </w:rPr>
        <w:t>V</w:t>
      </w:r>
      <w:r w:rsidRPr="00D43157">
        <w:rPr>
          <w:rFonts w:ascii="Times New Roman" w:hAnsi="Times New Roman" w:cs="Times New Roman"/>
          <w:sz w:val="24"/>
          <w:szCs w:val="24"/>
        </w:rPr>
        <w:t xml:space="preserve"> curve at HRS, the calculated Schottky barrier height is about 0.5</w:t>
      </w:r>
      <w:r>
        <w:rPr>
          <w:rFonts w:ascii="Times New Roman" w:hAnsi="Times New Roman" w:cs="Times New Roman"/>
          <w:sz w:val="24"/>
          <w:szCs w:val="24"/>
        </w:rPr>
        <w:t>0</w:t>
      </w:r>
      <w:r w:rsidRPr="00D43157">
        <w:rPr>
          <w:rFonts w:ascii="Times New Roman" w:hAnsi="Times New Roman" w:cs="Times New Roman"/>
          <w:sz w:val="24"/>
          <w:szCs w:val="24"/>
        </w:rPr>
        <w:t>5 eV.</w:t>
      </w:r>
    </w:p>
    <w:p w14:paraId="4B8F3E0F" w14:textId="40BBC34A" w:rsidR="008E17FC" w:rsidRPr="00A57FFC" w:rsidRDefault="008E17FC" w:rsidP="00A57FFC">
      <w:pPr>
        <w:spacing w:beforeLines="50" w:before="156" w:line="360" w:lineRule="auto"/>
        <w:rPr>
          <w:rFonts w:ascii="Times New Roman" w:hAnsi="Times New Roman" w:cs="Times New Roman"/>
          <w:b/>
          <w:bCs/>
          <w:sz w:val="24"/>
          <w:szCs w:val="24"/>
        </w:rPr>
      </w:pPr>
      <w:r w:rsidRPr="00A57FFC">
        <w:rPr>
          <w:rFonts w:ascii="Times New Roman" w:hAnsi="Times New Roman" w:cs="Times New Roman"/>
          <w:b/>
          <w:bCs/>
          <w:sz w:val="24"/>
          <w:szCs w:val="24"/>
        </w:rPr>
        <w:t>Note 2.</w:t>
      </w:r>
      <w:r w:rsidR="009343D9" w:rsidRPr="00A57FFC">
        <w:rPr>
          <w:sz w:val="24"/>
          <w:szCs w:val="24"/>
        </w:rPr>
        <w:t xml:space="preserve"> </w:t>
      </w:r>
      <w:r w:rsidR="009343D9" w:rsidRPr="00A57FFC">
        <w:rPr>
          <w:rFonts w:ascii="Times New Roman" w:hAnsi="Times New Roman" w:cs="Times New Roman"/>
          <w:b/>
          <w:bCs/>
          <w:sz w:val="24"/>
          <w:szCs w:val="24"/>
        </w:rPr>
        <w:t>Direct tunneling (DT) model and Fowler-</w:t>
      </w:r>
      <w:proofErr w:type="spellStart"/>
      <w:r w:rsidR="009343D9" w:rsidRPr="00A57FFC">
        <w:rPr>
          <w:rFonts w:ascii="Times New Roman" w:hAnsi="Times New Roman" w:cs="Times New Roman"/>
          <w:b/>
          <w:bCs/>
          <w:sz w:val="24"/>
          <w:szCs w:val="24"/>
        </w:rPr>
        <w:t>Nordheim</w:t>
      </w:r>
      <w:proofErr w:type="spellEnd"/>
      <w:r w:rsidR="009343D9" w:rsidRPr="00A57FFC">
        <w:rPr>
          <w:rFonts w:ascii="Times New Roman" w:hAnsi="Times New Roman" w:cs="Times New Roman"/>
          <w:b/>
          <w:bCs/>
          <w:sz w:val="24"/>
          <w:szCs w:val="24"/>
        </w:rPr>
        <w:t xml:space="preserve"> tunneling (FNT) model</w:t>
      </w:r>
    </w:p>
    <w:p w14:paraId="4EE1B6E5" w14:textId="0B880377" w:rsidR="000E0341" w:rsidRPr="00A57FFC" w:rsidRDefault="005E1BFE" w:rsidP="00A57FFC">
      <w:pPr>
        <w:spacing w:line="360" w:lineRule="auto"/>
        <w:ind w:firstLineChars="200" w:firstLine="480"/>
        <w:rPr>
          <w:rFonts w:ascii="Times New Roman" w:hAnsi="Times New Roman" w:cs="Times New Roman"/>
          <w:sz w:val="24"/>
          <w:szCs w:val="24"/>
        </w:rPr>
      </w:pPr>
      <w:r w:rsidRPr="00A57FFC">
        <w:rPr>
          <w:rFonts w:ascii="Times New Roman" w:hAnsi="Times New Roman" w:cs="Times New Roman"/>
          <w:sz w:val="24"/>
          <w:szCs w:val="24"/>
        </w:rPr>
        <w:t>At LRS, direct tunneling (DT) is conspicuous at a low voltage and Fowler-</w:t>
      </w:r>
      <w:proofErr w:type="spellStart"/>
      <w:r w:rsidRPr="00A57FFC">
        <w:rPr>
          <w:rFonts w:ascii="Times New Roman" w:hAnsi="Times New Roman" w:cs="Times New Roman"/>
          <w:sz w:val="24"/>
          <w:szCs w:val="24"/>
        </w:rPr>
        <w:t>Nordheim</w:t>
      </w:r>
      <w:proofErr w:type="spellEnd"/>
      <w:r w:rsidRPr="00A57FFC">
        <w:rPr>
          <w:rFonts w:ascii="Times New Roman" w:hAnsi="Times New Roman" w:cs="Times New Roman"/>
          <w:sz w:val="24"/>
          <w:szCs w:val="24"/>
        </w:rPr>
        <w:t xml:space="preserve"> tunneling</w:t>
      </w:r>
      <w:r w:rsidRPr="00A57FFC">
        <w:rPr>
          <w:rFonts w:ascii="Times New Roman" w:hAnsi="Times New Roman" w:cs="Times New Roman" w:hint="eastAsia"/>
          <w:sz w:val="24"/>
          <w:szCs w:val="24"/>
        </w:rPr>
        <w:t xml:space="preserve"> </w:t>
      </w:r>
      <w:r w:rsidRPr="00A57FFC">
        <w:rPr>
          <w:rFonts w:ascii="Times New Roman" w:hAnsi="Times New Roman" w:cs="Times New Roman"/>
          <w:sz w:val="24"/>
          <w:szCs w:val="24"/>
        </w:rPr>
        <w:t>(FNT) dominates at a high voltage</w:t>
      </w:r>
      <w:r w:rsidR="00826646" w:rsidRPr="00A57FFC">
        <w:rPr>
          <w:rFonts w:ascii="Times New Roman" w:hAnsi="Times New Roman" w:cs="Times New Roman"/>
          <w:sz w:val="24"/>
          <w:szCs w:val="24"/>
          <w:highlight w:val="yellow"/>
        </w:rPr>
        <w:fldChar w:fldCharType="begin"/>
      </w:r>
      <w:r w:rsidR="00826646" w:rsidRPr="00A57FFC">
        <w:rPr>
          <w:rFonts w:ascii="Times New Roman" w:hAnsi="Times New Roman" w:cs="Times New Roman"/>
          <w:sz w:val="24"/>
          <w:szCs w:val="24"/>
        </w:rPr>
        <w:instrText xml:space="preserve"> REF _Ref135300023 \r \h </w:instrText>
      </w:r>
      <w:r w:rsidR="00A57FFC">
        <w:rPr>
          <w:rFonts w:ascii="Times New Roman" w:hAnsi="Times New Roman" w:cs="Times New Roman"/>
          <w:sz w:val="24"/>
          <w:szCs w:val="24"/>
          <w:highlight w:val="yellow"/>
        </w:rPr>
        <w:instrText xml:space="preserve"> \* MERGEFORMAT </w:instrText>
      </w:r>
      <w:r w:rsidR="00826646" w:rsidRPr="00A57FFC">
        <w:rPr>
          <w:rFonts w:ascii="Times New Roman" w:hAnsi="Times New Roman" w:cs="Times New Roman"/>
          <w:sz w:val="24"/>
          <w:szCs w:val="24"/>
          <w:highlight w:val="yellow"/>
        </w:rPr>
      </w:r>
      <w:r w:rsidR="00826646" w:rsidRPr="00A57FFC">
        <w:rPr>
          <w:rFonts w:ascii="Times New Roman" w:hAnsi="Times New Roman" w:cs="Times New Roman"/>
          <w:sz w:val="24"/>
          <w:szCs w:val="24"/>
          <w:highlight w:val="yellow"/>
        </w:rPr>
        <w:fldChar w:fldCharType="separate"/>
      </w:r>
      <w:r w:rsidR="00CC5E9A">
        <w:rPr>
          <w:rFonts w:ascii="Times New Roman" w:hAnsi="Times New Roman" w:cs="Times New Roman"/>
          <w:sz w:val="24"/>
          <w:szCs w:val="24"/>
        </w:rPr>
        <w:t>[</w:t>
      </w:r>
      <w:r w:rsidR="00CC5E9A" w:rsidRPr="00766FF9">
        <w:rPr>
          <w:rFonts w:ascii="Times New Roman" w:hAnsi="Times New Roman" w:cs="Times New Roman"/>
          <w:sz w:val="24"/>
          <w:szCs w:val="24"/>
        </w:rPr>
        <w:t>3</w:t>
      </w:r>
      <w:r w:rsidR="00CC5E9A">
        <w:rPr>
          <w:rFonts w:ascii="Times New Roman" w:hAnsi="Times New Roman" w:cs="Times New Roman"/>
          <w:sz w:val="24"/>
          <w:szCs w:val="24"/>
        </w:rPr>
        <w:t>]</w:t>
      </w:r>
      <w:r w:rsidR="00826646" w:rsidRPr="00A57FFC">
        <w:rPr>
          <w:rFonts w:ascii="Times New Roman" w:hAnsi="Times New Roman" w:cs="Times New Roman"/>
          <w:sz w:val="24"/>
          <w:szCs w:val="24"/>
          <w:highlight w:val="yellow"/>
        </w:rPr>
        <w:fldChar w:fldCharType="end"/>
      </w:r>
      <w:r w:rsidRPr="00A57FFC">
        <w:rPr>
          <w:rFonts w:ascii="Times New Roman" w:hAnsi="Times New Roman" w:cs="Times New Roman"/>
          <w:sz w:val="24"/>
          <w:szCs w:val="24"/>
        </w:rPr>
        <w:t xml:space="preserve">. </w:t>
      </w:r>
      <w:r w:rsidR="005E3C40" w:rsidRPr="00A57FFC">
        <w:rPr>
          <w:rFonts w:ascii="Times New Roman" w:hAnsi="Times New Roman" w:cs="Times New Roman"/>
          <w:sz w:val="24"/>
          <w:szCs w:val="24"/>
        </w:rPr>
        <w:t>Essentially, direct tunneling currents and FN tunneling currents have the same origin, both being tunneled through the potential barrier by carriers with energy below the barrier height to the other side of the barrier. The main difference between them is the difference in the pressure drop across the oxide layer when tunneling occurs</w:t>
      </w:r>
      <w:r w:rsidR="00826646" w:rsidRPr="00A57FFC">
        <w:rPr>
          <w:rFonts w:ascii="Times New Roman" w:hAnsi="Times New Roman" w:cs="Times New Roman"/>
          <w:sz w:val="24"/>
          <w:szCs w:val="24"/>
          <w:highlight w:val="yellow"/>
        </w:rPr>
        <w:fldChar w:fldCharType="begin"/>
      </w:r>
      <w:r w:rsidR="00826646" w:rsidRPr="00A57FFC">
        <w:rPr>
          <w:rFonts w:ascii="Times New Roman" w:hAnsi="Times New Roman" w:cs="Times New Roman"/>
          <w:sz w:val="24"/>
          <w:szCs w:val="24"/>
        </w:rPr>
        <w:instrText xml:space="preserve"> REF _Ref135300034 \r \h </w:instrText>
      </w:r>
      <w:r w:rsidR="00A57FFC">
        <w:rPr>
          <w:rFonts w:ascii="Times New Roman" w:hAnsi="Times New Roman" w:cs="Times New Roman"/>
          <w:sz w:val="24"/>
          <w:szCs w:val="24"/>
          <w:highlight w:val="yellow"/>
        </w:rPr>
        <w:instrText xml:space="preserve"> \* MERGEFORMAT </w:instrText>
      </w:r>
      <w:r w:rsidR="00826646" w:rsidRPr="00A57FFC">
        <w:rPr>
          <w:rFonts w:ascii="Times New Roman" w:hAnsi="Times New Roman" w:cs="Times New Roman"/>
          <w:sz w:val="24"/>
          <w:szCs w:val="24"/>
          <w:highlight w:val="yellow"/>
        </w:rPr>
      </w:r>
      <w:r w:rsidR="00826646" w:rsidRPr="00A57FFC">
        <w:rPr>
          <w:rFonts w:ascii="Times New Roman" w:hAnsi="Times New Roman" w:cs="Times New Roman"/>
          <w:sz w:val="24"/>
          <w:szCs w:val="24"/>
          <w:highlight w:val="yellow"/>
        </w:rPr>
        <w:fldChar w:fldCharType="separate"/>
      </w:r>
      <w:r w:rsidR="00CC5E9A">
        <w:rPr>
          <w:rFonts w:ascii="Times New Roman" w:hAnsi="Times New Roman" w:cs="Times New Roman"/>
          <w:sz w:val="24"/>
          <w:szCs w:val="24"/>
        </w:rPr>
        <w:t>[</w:t>
      </w:r>
      <w:r w:rsidR="00CC5E9A" w:rsidRPr="00766FF9">
        <w:rPr>
          <w:rFonts w:ascii="Times New Roman" w:hAnsi="Times New Roman" w:cs="Times New Roman"/>
          <w:sz w:val="24"/>
          <w:szCs w:val="24"/>
        </w:rPr>
        <w:t>4</w:t>
      </w:r>
      <w:r w:rsidR="00CC5E9A">
        <w:rPr>
          <w:rFonts w:ascii="Times New Roman" w:hAnsi="Times New Roman" w:cs="Times New Roman"/>
          <w:sz w:val="24"/>
          <w:szCs w:val="24"/>
        </w:rPr>
        <w:t>]</w:t>
      </w:r>
      <w:r w:rsidR="00826646" w:rsidRPr="00A57FFC">
        <w:rPr>
          <w:rFonts w:ascii="Times New Roman" w:hAnsi="Times New Roman" w:cs="Times New Roman"/>
          <w:sz w:val="24"/>
          <w:szCs w:val="24"/>
          <w:highlight w:val="yellow"/>
        </w:rPr>
        <w:fldChar w:fldCharType="end"/>
      </w:r>
      <w:r w:rsidR="005E3C40" w:rsidRPr="00A57FFC">
        <w:rPr>
          <w:rFonts w:ascii="Times New Roman" w:hAnsi="Times New Roman" w:cs="Times New Roman"/>
          <w:sz w:val="24"/>
          <w:szCs w:val="24"/>
        </w:rPr>
        <w:t xml:space="preserve">. </w:t>
      </w:r>
      <w:r w:rsidR="008A76EF" w:rsidRPr="00A57FFC">
        <w:rPr>
          <w:rFonts w:ascii="Times New Roman" w:hAnsi="Times New Roman" w:cs="Times New Roman"/>
          <w:sz w:val="24"/>
          <w:szCs w:val="24"/>
        </w:rPr>
        <w:t>Direct tunneling is a quantum mechanical tunneling process with lower energy carriers, and it is also an elastic transport process close to equilibrium.</w:t>
      </w:r>
      <w:r w:rsidR="00F15D64" w:rsidRPr="00A57FFC">
        <w:rPr>
          <w:rFonts w:ascii="Times New Roman" w:hAnsi="Times New Roman" w:cs="Times New Roman"/>
          <w:sz w:val="24"/>
          <w:szCs w:val="24"/>
        </w:rPr>
        <w:t xml:space="preserve"> </w:t>
      </w:r>
      <w:r w:rsidR="005E4C08" w:rsidRPr="00A57FFC">
        <w:rPr>
          <w:rFonts w:ascii="Times New Roman" w:hAnsi="Times New Roman" w:cs="Times New Roman"/>
          <w:sz w:val="24"/>
          <w:szCs w:val="24"/>
        </w:rPr>
        <w:t xml:space="preserve">The low-voltage part of the nonlinear LRS </w:t>
      </w:r>
      <w:r w:rsidR="005E4C08" w:rsidRPr="00A57FFC">
        <w:rPr>
          <w:rFonts w:ascii="Times New Roman" w:hAnsi="Times New Roman" w:cs="Times New Roman"/>
          <w:i/>
          <w:iCs/>
          <w:sz w:val="24"/>
          <w:szCs w:val="24"/>
        </w:rPr>
        <w:t>I</w:t>
      </w:r>
      <w:r w:rsidR="005E4C08" w:rsidRPr="00A57FFC">
        <w:rPr>
          <w:rFonts w:ascii="Times New Roman" w:hAnsi="Times New Roman" w:cs="Times New Roman"/>
          <w:sz w:val="24"/>
          <w:szCs w:val="24"/>
        </w:rPr>
        <w:t>-</w:t>
      </w:r>
      <w:r w:rsidR="005E4C08" w:rsidRPr="00A57FFC">
        <w:rPr>
          <w:rFonts w:ascii="Times New Roman" w:hAnsi="Times New Roman" w:cs="Times New Roman"/>
          <w:i/>
          <w:iCs/>
          <w:sz w:val="24"/>
          <w:szCs w:val="24"/>
        </w:rPr>
        <w:t>V</w:t>
      </w:r>
      <w:r w:rsidR="005E4C08" w:rsidRPr="00A57FFC">
        <w:rPr>
          <w:rFonts w:ascii="Times New Roman" w:hAnsi="Times New Roman" w:cs="Times New Roman"/>
          <w:sz w:val="24"/>
          <w:szCs w:val="24"/>
        </w:rPr>
        <w:t xml:space="preserve"> curves can be well fitted to the direct tunneling (DT) model based on a trapezoidal barrier</w:t>
      </w:r>
      <w:r w:rsidRPr="00A57FFC">
        <w:rPr>
          <w:rFonts w:ascii="Times New Roman" w:hAnsi="Times New Roman" w:cs="Times New Roman" w:hint="eastAsia"/>
          <w:sz w:val="24"/>
          <w:szCs w:val="24"/>
        </w:rPr>
        <w:t>.</w:t>
      </w:r>
      <w:r w:rsidRPr="00A57FFC">
        <w:rPr>
          <w:sz w:val="24"/>
          <w:szCs w:val="24"/>
        </w:rPr>
        <w:t xml:space="preserve"> </w:t>
      </w:r>
      <w:r w:rsidR="000E0341" w:rsidRPr="00A57FFC">
        <w:rPr>
          <w:rFonts w:ascii="Times New Roman" w:hAnsi="Times New Roman" w:cs="Times New Roman"/>
          <w:sz w:val="24"/>
          <w:szCs w:val="24"/>
        </w:rPr>
        <w:t xml:space="preserve">The DT current </w:t>
      </w:r>
      <w:r w:rsidR="000E0341" w:rsidRPr="00A57FFC">
        <w:rPr>
          <w:rFonts w:ascii="Times New Roman" w:hAnsi="Times New Roman" w:cs="Times New Roman"/>
          <w:i/>
          <w:iCs/>
          <w:sz w:val="24"/>
          <w:szCs w:val="24"/>
        </w:rPr>
        <w:t>I</w:t>
      </w:r>
      <w:r w:rsidR="000E0341" w:rsidRPr="00A57FFC">
        <w:rPr>
          <w:rFonts w:ascii="Times New Roman" w:hAnsi="Times New Roman" w:cs="Times New Roman"/>
          <w:sz w:val="24"/>
          <w:szCs w:val="24"/>
          <w:vertAlign w:val="subscript"/>
        </w:rPr>
        <w:t>DC</w:t>
      </w:r>
      <w:r w:rsidR="000E0341" w:rsidRPr="00A57FFC">
        <w:rPr>
          <w:rFonts w:ascii="Times New Roman" w:hAnsi="Times New Roman" w:cs="Times New Roman"/>
          <w:sz w:val="24"/>
          <w:szCs w:val="24"/>
        </w:rPr>
        <w:t xml:space="preserve"> through a trapezoidal barrier can be described as</w:t>
      </w:r>
      <w:r w:rsidR="00826646" w:rsidRPr="00A57FFC">
        <w:rPr>
          <w:rFonts w:ascii="Times New Roman" w:hAnsi="Times New Roman" w:cs="Times New Roman"/>
          <w:sz w:val="24"/>
          <w:szCs w:val="24"/>
          <w:highlight w:val="yellow"/>
        </w:rPr>
        <w:fldChar w:fldCharType="begin"/>
      </w:r>
      <w:r w:rsidR="00826646" w:rsidRPr="00A57FFC">
        <w:rPr>
          <w:rFonts w:ascii="Times New Roman" w:hAnsi="Times New Roman" w:cs="Times New Roman"/>
          <w:sz w:val="24"/>
          <w:szCs w:val="24"/>
        </w:rPr>
        <w:instrText xml:space="preserve"> REF _Ref135300045 \r \h </w:instrText>
      </w:r>
      <w:r w:rsidR="00A57FFC">
        <w:rPr>
          <w:rFonts w:ascii="Times New Roman" w:hAnsi="Times New Roman" w:cs="Times New Roman"/>
          <w:sz w:val="24"/>
          <w:szCs w:val="24"/>
          <w:highlight w:val="yellow"/>
        </w:rPr>
        <w:instrText xml:space="preserve"> \* MERGEFORMAT </w:instrText>
      </w:r>
      <w:r w:rsidR="00826646" w:rsidRPr="00A57FFC">
        <w:rPr>
          <w:rFonts w:ascii="Times New Roman" w:hAnsi="Times New Roman" w:cs="Times New Roman"/>
          <w:sz w:val="24"/>
          <w:szCs w:val="24"/>
          <w:highlight w:val="yellow"/>
        </w:rPr>
      </w:r>
      <w:r w:rsidR="00826646" w:rsidRPr="00A57FFC">
        <w:rPr>
          <w:rFonts w:ascii="Times New Roman" w:hAnsi="Times New Roman" w:cs="Times New Roman"/>
          <w:sz w:val="24"/>
          <w:szCs w:val="24"/>
          <w:highlight w:val="yellow"/>
        </w:rPr>
        <w:fldChar w:fldCharType="separate"/>
      </w:r>
      <w:r w:rsidR="00CC5E9A">
        <w:rPr>
          <w:rFonts w:ascii="Times New Roman" w:hAnsi="Times New Roman" w:cs="Times New Roman"/>
          <w:sz w:val="24"/>
          <w:szCs w:val="24"/>
        </w:rPr>
        <w:t>[</w:t>
      </w:r>
      <w:r w:rsidR="00CC5E9A" w:rsidRPr="00766FF9">
        <w:rPr>
          <w:rFonts w:ascii="Times New Roman" w:hAnsi="Times New Roman" w:cs="Times New Roman"/>
          <w:sz w:val="24"/>
          <w:szCs w:val="24"/>
        </w:rPr>
        <w:t>5</w:t>
      </w:r>
      <w:r w:rsidR="00CC5E9A">
        <w:rPr>
          <w:rFonts w:ascii="Times New Roman" w:hAnsi="Times New Roman" w:cs="Times New Roman"/>
          <w:sz w:val="24"/>
          <w:szCs w:val="24"/>
        </w:rPr>
        <w:t>]</w:t>
      </w:r>
      <w:r w:rsidR="00826646" w:rsidRPr="00A57FFC">
        <w:rPr>
          <w:rFonts w:ascii="Times New Roman" w:hAnsi="Times New Roman" w:cs="Times New Roman"/>
          <w:sz w:val="24"/>
          <w:szCs w:val="24"/>
          <w:highlight w:val="yellow"/>
        </w:rPr>
        <w:fldChar w:fldCharType="end"/>
      </w:r>
    </w:p>
    <w:p w14:paraId="44324F53" w14:textId="77FDC578" w:rsidR="000E0341" w:rsidRPr="00A57FFC" w:rsidRDefault="0002702C" w:rsidP="0059114C">
      <w:pPr>
        <w:spacing w:line="36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DC</m:t>
            </m:r>
          </m:sub>
        </m:sSub>
        <m:r>
          <w:rPr>
            <w:rFonts w:ascii="Cambria Math" w:hAnsi="Cambria Math" w:cs="Times New Roman"/>
            <w:sz w:val="24"/>
            <w:szCs w:val="24"/>
          </w:rPr>
          <m:t>=-S</m:t>
        </m:r>
        <m:f>
          <m:fPr>
            <m:ctrlPr>
              <w:rPr>
                <w:rFonts w:ascii="Cambria Math" w:hAnsi="Cambria Math" w:cs="Times New Roman"/>
                <w:i/>
                <w:sz w:val="24"/>
                <w:szCs w:val="24"/>
              </w:rPr>
            </m:ctrlPr>
          </m:fPr>
          <m:num>
            <m:r>
              <w:rPr>
                <w:rFonts w:ascii="Cambria Math" w:hAnsi="Cambria Math" w:cs="Times New Roman"/>
                <w:sz w:val="24"/>
                <w:szCs w:val="24"/>
              </w:rPr>
              <m:t>4e</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m:t>
                </m:r>
              </m:sup>
            </m:sSup>
          </m:num>
          <m:den>
            <m:r>
              <w:rPr>
                <w:rFonts w:ascii="Cambria Math" w:hAnsi="Cambria Math" w:cs="Times New Roman"/>
                <w:sz w:val="24"/>
                <w:szCs w:val="24"/>
              </w:rPr>
              <m:t>9</m:t>
            </m:r>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ℏ</m:t>
                </m:r>
              </m:e>
              <m:sup>
                <m:r>
                  <w:rPr>
                    <w:rFonts w:ascii="Cambria Math" w:hAnsi="Cambria Math" w:cs="Times New Roman"/>
                    <w:sz w:val="24"/>
                    <w:szCs w:val="24"/>
                  </w:rPr>
                  <m:t>3</m:t>
                </m:r>
              </m:sup>
            </m:sSup>
          </m:den>
        </m:f>
        <m:f>
          <m:fPr>
            <m:ctrlPr>
              <w:rPr>
                <w:rFonts w:ascii="Cambria Math" w:hAnsi="Cambria Math" w:cs="Times New Roman"/>
                <w:i/>
                <w:sz w:val="24"/>
                <w:szCs w:val="24"/>
              </w:rPr>
            </m:ctrlPr>
          </m:fPr>
          <m:num>
            <m:r>
              <w:rPr>
                <w:rFonts w:ascii="Cambria Math" w:hAnsi="Cambria Math" w:cs="Times New Roman"/>
                <w:sz w:val="24"/>
                <w:szCs w:val="24"/>
              </w:rPr>
              <m:t>exp</m:t>
            </m:r>
            <m:d>
              <m:dPr>
                <m:begChr m:val="{"/>
                <m:endChr m:val="}"/>
                <m:ctrlPr>
                  <w:rPr>
                    <w:rFonts w:ascii="Cambria Math" w:hAnsi="Cambria Math" w:cs="Times New Roman"/>
                    <w:i/>
                    <w:sz w:val="24"/>
                    <w:szCs w:val="24"/>
                  </w:rPr>
                </m:ctrlPr>
              </m:dPr>
              <m:e>
                <m:r>
                  <w:rPr>
                    <w:rFonts w:ascii="Cambria Math" w:hAnsi="Cambria Math" w:cs="Times New Roman"/>
                    <w:sz w:val="24"/>
                    <w:szCs w:val="24"/>
                  </w:rPr>
                  <m:t>α(V)[</m:t>
                </m:r>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Φ</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eV</m:t>
                        </m:r>
                      </m:num>
                      <m:den>
                        <m:r>
                          <w:rPr>
                            <w:rFonts w:ascii="Cambria Math" w:hAnsi="Cambria Math" w:cs="Times New Roman"/>
                            <w:sz w:val="24"/>
                            <w:szCs w:val="24"/>
                          </w:rPr>
                          <m:t>2</m:t>
                        </m:r>
                      </m:den>
                    </m:f>
                    <m:r>
                      <w:rPr>
                        <w:rFonts w:ascii="Cambria Math" w:hAnsi="Cambria Math" w:cs="Times New Roman"/>
                        <w:sz w:val="24"/>
                        <w:szCs w:val="24"/>
                      </w:rPr>
                      <m:t>)</m:t>
                    </m:r>
                  </m:e>
                  <m:sup>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Φ</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eV</m:t>
                        </m:r>
                      </m:num>
                      <m:den>
                        <m:r>
                          <w:rPr>
                            <w:rFonts w:ascii="Cambria Math" w:hAnsi="Cambria Math" w:cs="Times New Roman"/>
                            <w:sz w:val="24"/>
                            <w:szCs w:val="24"/>
                          </w:rPr>
                          <m:t>2</m:t>
                        </m:r>
                      </m:den>
                    </m:f>
                    <m:r>
                      <w:rPr>
                        <w:rFonts w:ascii="Cambria Math" w:hAnsi="Cambria Math" w:cs="Times New Roman"/>
                        <w:sz w:val="24"/>
                        <w:szCs w:val="24"/>
                      </w:rPr>
                      <m:t>)</m:t>
                    </m:r>
                  </m:e>
                  <m:sup>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sup>
                </m:sSup>
                <m:r>
                  <w:rPr>
                    <w:rFonts w:ascii="Cambria Math" w:hAnsi="Cambria Math" w:cs="Times New Roman"/>
                    <w:sz w:val="24"/>
                    <w:szCs w:val="24"/>
                  </w:rPr>
                  <m:t>]</m:t>
                </m:r>
              </m:e>
            </m:d>
          </m:num>
          <m:den>
            <m:sSup>
              <m:sSupPr>
                <m:ctrlPr>
                  <w:rPr>
                    <w:rFonts w:ascii="Cambria Math" w:hAnsi="Cambria Math" w:cs="Times New Roman"/>
                    <w:i/>
                    <w:sz w:val="24"/>
                    <w:szCs w:val="24"/>
                  </w:rPr>
                </m:ctrlPr>
              </m:sSupPr>
              <m:e>
                <m:r>
                  <w:rPr>
                    <w:rFonts w:ascii="Cambria Math" w:hAnsi="Cambria Math" w:cs="Times New Roman"/>
                    <w:sz w:val="24"/>
                    <w:szCs w:val="24"/>
                  </w:rPr>
                  <m:t>α</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Φ</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eV</m:t>
                        </m:r>
                      </m:num>
                      <m:den>
                        <m:r>
                          <w:rPr>
                            <w:rFonts w:ascii="Cambria Math" w:hAnsi="Cambria Math" w:cs="Times New Roman"/>
                            <w:sz w:val="24"/>
                            <w:szCs w:val="24"/>
                          </w:rPr>
                          <m:t>2</m:t>
                        </m:r>
                      </m:den>
                    </m:f>
                    <m:r>
                      <w:rPr>
                        <w:rFonts w:ascii="Cambria Math" w:hAnsi="Cambria Math" w:cs="Times New Roman"/>
                        <w:sz w:val="24"/>
                        <w:szCs w:val="24"/>
                      </w:rPr>
                      <m:t>)</m:t>
                    </m:r>
                  </m:e>
                  <m:sup>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Φ</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eV</m:t>
                        </m:r>
                      </m:num>
                      <m:den>
                        <m:r>
                          <w:rPr>
                            <w:rFonts w:ascii="Cambria Math" w:hAnsi="Cambria Math" w:cs="Times New Roman"/>
                            <w:sz w:val="24"/>
                            <w:szCs w:val="24"/>
                          </w:rPr>
                          <m:t>2</m:t>
                        </m:r>
                      </m:den>
                    </m:f>
                    <m:r>
                      <w:rPr>
                        <w:rFonts w:ascii="Cambria Math" w:hAnsi="Cambria Math" w:cs="Times New Roman"/>
                        <w:sz w:val="24"/>
                        <w:szCs w:val="24"/>
                      </w:rPr>
                      <m:t>)</m:t>
                    </m:r>
                  </m:e>
                  <m:sup>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up>
                </m:sSup>
                <m:r>
                  <w:rPr>
                    <w:rFonts w:ascii="Cambria Math" w:hAnsi="Cambria Math" w:cs="Times New Roman"/>
                    <w:sz w:val="24"/>
                    <w:szCs w:val="24"/>
                  </w:rPr>
                  <m:t>]</m:t>
                </m:r>
              </m:e>
              <m:sup>
                <m:r>
                  <w:rPr>
                    <w:rFonts w:ascii="Cambria Math" w:hAnsi="Cambria Math" w:cs="Times New Roman"/>
                    <w:sz w:val="24"/>
                    <w:szCs w:val="24"/>
                  </w:rPr>
                  <m:t>2</m:t>
                </m:r>
              </m:sup>
            </m:sSup>
          </m:den>
        </m:f>
        <m:r>
          <w:rPr>
            <w:rFonts w:ascii="Cambria Math" w:hAnsi="Cambria Math" w:cs="Times New Roman"/>
            <w:sz w:val="24"/>
            <w:szCs w:val="24"/>
          </w:rPr>
          <m:t>×sinh</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r>
              <w:rPr>
                <w:rFonts w:ascii="Cambria Math" w:hAnsi="Cambria Math" w:cs="Times New Roman"/>
                <w:sz w:val="24"/>
                <w:szCs w:val="24"/>
              </w:rPr>
              <m:t>α(V)[</m:t>
            </m:r>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Φ</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eV</m:t>
                    </m:r>
                  </m:num>
                  <m:den>
                    <m:r>
                      <w:rPr>
                        <w:rFonts w:ascii="Cambria Math" w:hAnsi="Cambria Math" w:cs="Times New Roman"/>
                        <w:sz w:val="24"/>
                        <w:szCs w:val="24"/>
                      </w:rPr>
                      <m:t>2</m:t>
                    </m:r>
                  </m:den>
                </m:f>
                <m:r>
                  <w:rPr>
                    <w:rFonts w:ascii="Cambria Math" w:hAnsi="Cambria Math" w:cs="Times New Roman"/>
                    <w:sz w:val="24"/>
                    <w:szCs w:val="24"/>
                  </w:rPr>
                  <m:t>)</m:t>
                </m:r>
              </m:e>
              <m:sup>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Φ</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eV</m:t>
                    </m:r>
                  </m:num>
                  <m:den>
                    <m:r>
                      <w:rPr>
                        <w:rFonts w:ascii="Cambria Math" w:hAnsi="Cambria Math" w:cs="Times New Roman"/>
                        <w:sz w:val="24"/>
                        <w:szCs w:val="24"/>
                      </w:rPr>
                      <m:t>2</m:t>
                    </m:r>
                  </m:den>
                </m:f>
                <m:r>
                  <w:rPr>
                    <w:rFonts w:ascii="Cambria Math" w:hAnsi="Cambria Math" w:cs="Times New Roman"/>
                    <w:sz w:val="24"/>
                    <w:szCs w:val="24"/>
                  </w:rPr>
                  <m:t>)</m:t>
                </m:r>
              </m:e>
              <m:sup>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eV</m:t>
                </m:r>
              </m:num>
              <m:den>
                <m:r>
                  <w:rPr>
                    <w:rFonts w:ascii="Cambria Math" w:hAnsi="Cambria Math" w:cs="Times New Roman"/>
                    <w:sz w:val="24"/>
                    <w:szCs w:val="24"/>
                  </w:rPr>
                  <m:t>2</m:t>
                </m:r>
              </m:den>
            </m:f>
          </m:e>
        </m:d>
      </m:oMath>
      <w:r w:rsidR="0059114C" w:rsidRPr="00A57FFC">
        <w:rPr>
          <w:rFonts w:ascii="Times New Roman" w:hAnsi="Times New Roman" w:cs="Times New Roman" w:hint="eastAsia"/>
          <w:sz w:val="24"/>
          <w:szCs w:val="24"/>
        </w:rPr>
        <w:t xml:space="preserve"> </w:t>
      </w:r>
      <w:r w:rsidR="0059114C" w:rsidRPr="00A57FFC">
        <w:rPr>
          <w:rFonts w:ascii="Times New Roman" w:hAnsi="Times New Roman" w:cs="Times New Roman"/>
          <w:sz w:val="24"/>
          <w:szCs w:val="24"/>
        </w:rPr>
        <w:t xml:space="preserve">  </w:t>
      </w:r>
      <w:r w:rsidR="00A57FFC">
        <w:rPr>
          <w:rFonts w:ascii="Times New Roman" w:hAnsi="Times New Roman" w:cs="Times New Roman"/>
          <w:sz w:val="24"/>
          <w:szCs w:val="24"/>
        </w:rPr>
        <w:tab/>
      </w:r>
      <w:r w:rsidR="00A57FFC">
        <w:rPr>
          <w:rFonts w:ascii="Times New Roman" w:hAnsi="Times New Roman" w:cs="Times New Roman"/>
          <w:sz w:val="24"/>
          <w:szCs w:val="24"/>
        </w:rPr>
        <w:tab/>
      </w:r>
      <w:r w:rsidR="00A57FFC">
        <w:rPr>
          <w:rFonts w:ascii="Times New Roman" w:hAnsi="Times New Roman" w:cs="Times New Roman"/>
          <w:sz w:val="24"/>
          <w:szCs w:val="24"/>
        </w:rPr>
        <w:tab/>
      </w:r>
      <w:r w:rsidR="00A57FFC">
        <w:rPr>
          <w:rFonts w:ascii="Times New Roman" w:hAnsi="Times New Roman" w:cs="Times New Roman"/>
          <w:sz w:val="24"/>
          <w:szCs w:val="24"/>
        </w:rPr>
        <w:tab/>
      </w:r>
      <w:r w:rsidR="00A57FFC">
        <w:rPr>
          <w:rFonts w:ascii="Times New Roman" w:hAnsi="Times New Roman" w:cs="Times New Roman"/>
          <w:sz w:val="24"/>
          <w:szCs w:val="24"/>
        </w:rPr>
        <w:tab/>
      </w:r>
      <w:r w:rsidR="00A57FFC">
        <w:rPr>
          <w:rFonts w:ascii="Times New Roman" w:hAnsi="Times New Roman" w:cs="Times New Roman"/>
          <w:sz w:val="24"/>
          <w:szCs w:val="24"/>
        </w:rPr>
        <w:tab/>
      </w:r>
      <w:r w:rsidR="00A57FFC">
        <w:rPr>
          <w:rFonts w:ascii="Times New Roman" w:hAnsi="Times New Roman" w:cs="Times New Roman"/>
          <w:sz w:val="24"/>
          <w:szCs w:val="24"/>
        </w:rPr>
        <w:tab/>
      </w:r>
      <w:r w:rsidR="00A57FFC">
        <w:rPr>
          <w:rFonts w:ascii="Times New Roman" w:hAnsi="Times New Roman" w:cs="Times New Roman"/>
          <w:sz w:val="24"/>
          <w:szCs w:val="24"/>
        </w:rPr>
        <w:tab/>
      </w:r>
      <w:r w:rsidR="00A57FFC">
        <w:rPr>
          <w:rFonts w:ascii="Times New Roman" w:hAnsi="Times New Roman" w:cs="Times New Roman"/>
          <w:sz w:val="24"/>
          <w:szCs w:val="24"/>
        </w:rPr>
        <w:tab/>
      </w:r>
      <w:r w:rsidR="00A57FFC">
        <w:rPr>
          <w:rFonts w:ascii="Times New Roman" w:hAnsi="Times New Roman" w:cs="Times New Roman"/>
          <w:sz w:val="24"/>
          <w:szCs w:val="24"/>
        </w:rPr>
        <w:tab/>
      </w:r>
      <w:r w:rsidR="00A57FFC">
        <w:rPr>
          <w:rFonts w:ascii="Times New Roman" w:hAnsi="Times New Roman" w:cs="Times New Roman"/>
          <w:sz w:val="24"/>
          <w:szCs w:val="24"/>
        </w:rPr>
        <w:tab/>
      </w:r>
      <w:r w:rsidR="00A57FFC">
        <w:rPr>
          <w:rFonts w:ascii="Times New Roman" w:hAnsi="Times New Roman" w:cs="Times New Roman"/>
          <w:sz w:val="24"/>
          <w:szCs w:val="24"/>
        </w:rPr>
        <w:tab/>
      </w:r>
      <w:r w:rsidR="00A57FFC">
        <w:rPr>
          <w:rFonts w:ascii="Times New Roman" w:hAnsi="Times New Roman" w:cs="Times New Roman"/>
          <w:sz w:val="24"/>
          <w:szCs w:val="24"/>
        </w:rPr>
        <w:tab/>
      </w:r>
      <w:r w:rsidR="00A57FFC">
        <w:rPr>
          <w:rFonts w:ascii="Times New Roman" w:hAnsi="Times New Roman" w:cs="Times New Roman"/>
          <w:sz w:val="24"/>
          <w:szCs w:val="24"/>
        </w:rPr>
        <w:tab/>
      </w:r>
      <w:r w:rsidR="00A57FFC">
        <w:rPr>
          <w:rFonts w:ascii="Times New Roman" w:hAnsi="Times New Roman" w:cs="Times New Roman"/>
          <w:sz w:val="24"/>
          <w:szCs w:val="24"/>
        </w:rPr>
        <w:tab/>
      </w:r>
      <w:r w:rsidR="00A57FFC">
        <w:rPr>
          <w:rFonts w:ascii="Times New Roman" w:hAnsi="Times New Roman" w:cs="Times New Roman"/>
          <w:sz w:val="24"/>
          <w:szCs w:val="24"/>
        </w:rPr>
        <w:tab/>
      </w:r>
      <w:r w:rsidR="0059114C" w:rsidRPr="00A57FFC">
        <w:rPr>
          <w:rFonts w:ascii="Times New Roman" w:hAnsi="Times New Roman" w:cs="Times New Roman"/>
          <w:sz w:val="24"/>
          <w:szCs w:val="24"/>
        </w:rPr>
        <w:t xml:space="preserve"> </w:t>
      </w:r>
      <w:r w:rsidR="000E0341" w:rsidRPr="00A57FFC">
        <w:rPr>
          <w:rFonts w:ascii="Times New Roman" w:hAnsi="Times New Roman" w:cs="Times New Roman" w:hint="eastAsia"/>
          <w:sz w:val="24"/>
          <w:szCs w:val="24"/>
        </w:rPr>
        <w:t>(</w:t>
      </w:r>
      <w:r w:rsidR="0059114C" w:rsidRPr="00A57FFC">
        <w:rPr>
          <w:rFonts w:ascii="Times New Roman" w:hAnsi="Times New Roman" w:cs="Times New Roman"/>
          <w:sz w:val="24"/>
          <w:szCs w:val="24"/>
        </w:rPr>
        <w:t>S</w:t>
      </w:r>
      <w:r w:rsidR="008C5A9F" w:rsidRPr="00A57FFC">
        <w:rPr>
          <w:rFonts w:ascii="Times New Roman" w:hAnsi="Times New Roman" w:cs="Times New Roman"/>
          <w:sz w:val="24"/>
          <w:szCs w:val="24"/>
        </w:rPr>
        <w:t>2</w:t>
      </w:r>
      <w:r w:rsidR="000E0341" w:rsidRPr="00A57FFC">
        <w:rPr>
          <w:rFonts w:ascii="Times New Roman" w:hAnsi="Times New Roman" w:cs="Times New Roman"/>
          <w:sz w:val="24"/>
          <w:szCs w:val="24"/>
        </w:rPr>
        <w:t>)</w:t>
      </w:r>
    </w:p>
    <w:p w14:paraId="5919FEB7" w14:textId="77777777" w:rsidR="000E0341" w:rsidRPr="00A57FFC" w:rsidRDefault="000E0341" w:rsidP="000E0341">
      <w:pPr>
        <w:spacing w:line="360" w:lineRule="auto"/>
        <w:rPr>
          <w:rFonts w:ascii="Times New Roman" w:hAnsi="Times New Roman" w:cs="Times New Roman"/>
          <w:sz w:val="24"/>
          <w:szCs w:val="24"/>
        </w:rPr>
      </w:pPr>
      <w:r w:rsidRPr="00A57FFC">
        <w:rPr>
          <w:rFonts w:ascii="Times New Roman" w:hAnsi="Times New Roman" w:cs="Times New Roman"/>
          <w:sz w:val="24"/>
          <w:szCs w:val="24"/>
        </w:rPr>
        <w:t xml:space="preserve">Where </w:t>
      </w:r>
      <m:oMath>
        <m:r>
          <w:rPr>
            <w:rFonts w:ascii="Cambria Math" w:hAnsi="Cambria Math" w:cs="Times New Roman"/>
            <w:sz w:val="24"/>
            <w:szCs w:val="24"/>
          </w:rPr>
          <m:t>α(V)=</m:t>
        </m:r>
        <m:f>
          <m:fPr>
            <m:ctrlPr>
              <w:rPr>
                <w:rFonts w:ascii="Cambria Math" w:hAnsi="Cambria Math" w:cs="Times New Roman"/>
                <w:i/>
                <w:sz w:val="24"/>
                <w:szCs w:val="24"/>
              </w:rPr>
            </m:ctrlPr>
          </m:fPr>
          <m:num>
            <m:r>
              <w:rPr>
                <w:rFonts w:ascii="Cambria Math" w:hAnsi="Cambria Math" w:cs="Times New Roman"/>
                <w:sz w:val="24"/>
                <w:szCs w:val="24"/>
              </w:rPr>
              <m:t>4d</m:t>
            </m:r>
            <m:sSup>
              <m:sSupPr>
                <m:ctrlPr>
                  <w:rPr>
                    <w:rFonts w:ascii="Cambria Math" w:hAnsi="Cambria Math" w:cs="Times New Roman"/>
                    <w:i/>
                    <w:sz w:val="24"/>
                    <w:szCs w:val="24"/>
                  </w:rPr>
                </m:ctrlPr>
              </m:sSupPr>
              <m:e>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m:t>
                    </m:r>
                  </m:sup>
                </m:sSup>
                <m:r>
                  <w:rPr>
                    <w:rFonts w:ascii="Cambria Math" w:hAnsi="Cambria Math" w:cs="Times New Roman"/>
                    <w:sz w:val="24"/>
                    <w:szCs w:val="24"/>
                  </w:rPr>
                  <m:t>)</m:t>
                </m:r>
              </m:e>
              <m:sup>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up>
            </m:sSup>
          </m:num>
          <m:den>
            <m:r>
              <w:rPr>
                <w:rFonts w:ascii="Cambria Math" w:hAnsi="Cambria Math" w:cs="Times New Roman"/>
                <w:sz w:val="24"/>
                <w:szCs w:val="24"/>
              </w:rPr>
              <m:t>3ℏ(</m:t>
            </m:r>
            <m:sSub>
              <m:sSubPr>
                <m:ctrlPr>
                  <w:rPr>
                    <w:rFonts w:ascii="Cambria Math" w:hAnsi="Cambria Math" w:cs="Times New Roman"/>
                    <w:i/>
                    <w:sz w:val="24"/>
                    <w:szCs w:val="24"/>
                  </w:rPr>
                </m:ctrlPr>
              </m:sSubPr>
              <m:e>
                <m:r>
                  <m:rPr>
                    <m:sty m:val="p"/>
                  </m:rPr>
                  <w:rPr>
                    <w:rFonts w:ascii="Cambria Math" w:hAnsi="Cambria Math" w:cs="Times New Roman"/>
                    <w:sz w:val="24"/>
                    <w:szCs w:val="24"/>
                  </w:rPr>
                  <m:t>Φ</m:t>
                </m:r>
              </m:e>
              <m:sub>
                <m:r>
                  <w:rPr>
                    <w:rFonts w:ascii="Cambria Math" w:hAnsi="Cambria Math" w:cs="Times New Roman"/>
                    <w:sz w:val="24"/>
                    <w:szCs w:val="24"/>
                  </w:rPr>
                  <m:t>1</m:t>
                </m:r>
              </m:sub>
            </m:sSub>
            <m:r>
              <w:rPr>
                <w:rFonts w:ascii="Cambria Math" w:hAnsi="Cambria Math" w:cs="Times New Roman"/>
                <w:sz w:val="24"/>
                <w:szCs w:val="24"/>
              </w:rPr>
              <m:t>+eV-</m:t>
            </m:r>
            <m:sSub>
              <m:sSubPr>
                <m:ctrlPr>
                  <w:rPr>
                    <w:rFonts w:ascii="Cambria Math" w:hAnsi="Cambria Math" w:cs="Times New Roman"/>
                    <w:i/>
                    <w:sz w:val="24"/>
                    <w:szCs w:val="24"/>
                  </w:rPr>
                </m:ctrlPr>
              </m:sSubPr>
              <m:e>
                <m:r>
                  <m:rPr>
                    <m:sty m:val="p"/>
                  </m:rPr>
                  <w:rPr>
                    <w:rFonts w:ascii="Cambria Math" w:hAnsi="Cambria Math" w:cs="Times New Roman"/>
                    <w:sz w:val="24"/>
                    <w:szCs w:val="24"/>
                  </w:rPr>
                  <m:t>Φ</m:t>
                </m:r>
              </m:e>
              <m:sub>
                <m:r>
                  <w:rPr>
                    <w:rFonts w:ascii="Cambria Math" w:hAnsi="Cambria Math" w:cs="Times New Roman"/>
                    <w:sz w:val="24"/>
                    <w:szCs w:val="24"/>
                  </w:rPr>
                  <m:t>2</m:t>
                </m:r>
              </m:sub>
            </m:sSub>
            <m:r>
              <w:rPr>
                <w:rFonts w:ascii="Cambria Math" w:hAnsi="Cambria Math" w:cs="Times New Roman"/>
                <w:sz w:val="24"/>
                <w:szCs w:val="24"/>
              </w:rPr>
              <m:t>)</m:t>
            </m:r>
          </m:den>
        </m:f>
      </m:oMath>
      <w:r w:rsidRPr="00A57FFC">
        <w:rPr>
          <w:rFonts w:ascii="Times New Roman" w:hAnsi="Times New Roman" w:cs="Times New Roman" w:hint="eastAsia"/>
          <w:sz w:val="24"/>
          <w:szCs w:val="24"/>
        </w:rPr>
        <w:t>,</w:t>
      </w:r>
      <w:r w:rsidRPr="00A57FFC">
        <w:rPr>
          <w:rFonts w:ascii="Times New Roman" w:hAnsi="Times New Roman" w:cs="Times New Roman"/>
          <w:sz w:val="24"/>
          <w:szCs w:val="24"/>
        </w:rPr>
        <w:t xml:space="preserve"> </w:t>
      </w:r>
      <w:r w:rsidRPr="00A57FFC">
        <w:rPr>
          <w:rFonts w:ascii="Times New Roman" w:hAnsi="Times New Roman" w:cs="Times New Roman"/>
          <w:i/>
          <w:iCs/>
          <w:sz w:val="24"/>
          <w:szCs w:val="24"/>
        </w:rPr>
        <w:t>Φ</w:t>
      </w:r>
      <w:r w:rsidRPr="00A57FFC">
        <w:rPr>
          <w:rFonts w:ascii="Times New Roman" w:hAnsi="Times New Roman" w:cs="Times New Roman" w:hint="eastAsia"/>
          <w:sz w:val="24"/>
          <w:szCs w:val="24"/>
          <w:vertAlign w:val="subscript"/>
        </w:rPr>
        <w:t>1</w:t>
      </w:r>
      <w:r w:rsidRPr="00A57FFC">
        <w:rPr>
          <w:rFonts w:ascii="Times New Roman" w:hAnsi="Times New Roman" w:cs="Times New Roman"/>
          <w:sz w:val="24"/>
          <w:szCs w:val="24"/>
        </w:rPr>
        <w:t xml:space="preserve"> and </w:t>
      </w:r>
      <w:r w:rsidRPr="00A57FFC">
        <w:rPr>
          <w:rFonts w:ascii="Times New Roman" w:hAnsi="Times New Roman" w:cs="Times New Roman"/>
          <w:i/>
          <w:iCs/>
          <w:sz w:val="24"/>
          <w:szCs w:val="24"/>
        </w:rPr>
        <w:t>Φ</w:t>
      </w:r>
      <w:r w:rsidRPr="00A57FFC">
        <w:rPr>
          <w:rFonts w:ascii="Times New Roman" w:hAnsi="Times New Roman" w:cs="Times New Roman"/>
          <w:sz w:val="24"/>
          <w:szCs w:val="24"/>
          <w:vertAlign w:val="subscript"/>
        </w:rPr>
        <w:t>2</w:t>
      </w:r>
      <w:r w:rsidRPr="00A57FFC">
        <w:rPr>
          <w:rFonts w:ascii="Times New Roman" w:hAnsi="Times New Roman" w:cs="Times New Roman"/>
          <w:sz w:val="24"/>
          <w:szCs w:val="24"/>
        </w:rPr>
        <w:t xml:space="preserve"> are the barrier height at Cr/STO and STO/NSTO interface, respectively.</w:t>
      </w:r>
      <w:r w:rsidRPr="00A57FFC">
        <w:rPr>
          <w:sz w:val="24"/>
          <w:szCs w:val="24"/>
        </w:rPr>
        <w:t xml:space="preserve"> </w:t>
      </w:r>
      <w:r w:rsidRPr="00A57FFC">
        <w:rPr>
          <w:rFonts w:ascii="Times New Roman" w:hAnsi="Times New Roman" w:cs="Times New Roman"/>
          <w:i/>
          <w:iCs/>
          <w:sz w:val="24"/>
          <w:szCs w:val="24"/>
        </w:rPr>
        <w:t>S</w:t>
      </w:r>
      <w:r w:rsidRPr="00A57FFC">
        <w:rPr>
          <w:rFonts w:ascii="Times New Roman" w:hAnsi="Times New Roman" w:cs="Times New Roman"/>
          <w:sz w:val="24"/>
          <w:szCs w:val="24"/>
        </w:rPr>
        <w:t xml:space="preserve"> is the electrode area, </w:t>
      </w:r>
      <w:r w:rsidRPr="00A57FFC">
        <w:rPr>
          <w:rFonts w:ascii="Times New Roman" w:hAnsi="Times New Roman" w:cs="Times New Roman"/>
          <w:i/>
          <w:iCs/>
          <w:sz w:val="24"/>
          <w:szCs w:val="24"/>
        </w:rPr>
        <w:t>m</w:t>
      </w:r>
      <w:r w:rsidRPr="00A57FFC">
        <w:rPr>
          <w:rFonts w:ascii="Times New Roman" w:hAnsi="Times New Roman" w:cs="Times New Roman"/>
          <w:sz w:val="24"/>
          <w:szCs w:val="24"/>
        </w:rPr>
        <w:t xml:space="preserve">* is the effective electron mass, </w:t>
      </w:r>
      <w:r w:rsidRPr="00A57FFC">
        <w:rPr>
          <w:rFonts w:ascii="Times New Roman" w:hAnsi="Times New Roman" w:cs="Times New Roman"/>
          <w:i/>
          <w:iCs/>
          <w:sz w:val="24"/>
          <w:szCs w:val="24"/>
        </w:rPr>
        <w:t>ħ</w:t>
      </w:r>
      <w:r w:rsidRPr="00A57FFC">
        <w:rPr>
          <w:rFonts w:ascii="Times New Roman" w:hAnsi="Times New Roman" w:cs="Times New Roman"/>
          <w:sz w:val="24"/>
          <w:szCs w:val="24"/>
        </w:rPr>
        <w:t xml:space="preserve"> is the reduced Planck constant and</w:t>
      </w:r>
      <w:r w:rsidRPr="00A57FFC">
        <w:rPr>
          <w:rFonts w:ascii="Times New Roman" w:hAnsi="Times New Roman" w:cs="Times New Roman"/>
          <w:i/>
          <w:iCs/>
          <w:sz w:val="24"/>
          <w:szCs w:val="24"/>
        </w:rPr>
        <w:t xml:space="preserve"> d </w:t>
      </w:r>
      <w:r w:rsidRPr="00A57FFC">
        <w:rPr>
          <w:rFonts w:ascii="Times New Roman" w:hAnsi="Times New Roman" w:cs="Times New Roman"/>
          <w:sz w:val="24"/>
          <w:szCs w:val="24"/>
        </w:rPr>
        <w:t>is the STO barrier width of about 4 nm.</w:t>
      </w:r>
      <w:r w:rsidRPr="00A57FFC">
        <w:rPr>
          <w:sz w:val="24"/>
          <w:szCs w:val="24"/>
        </w:rPr>
        <w:t xml:space="preserve"> </w:t>
      </w:r>
      <w:r w:rsidRPr="00A57FFC">
        <w:rPr>
          <w:rFonts w:ascii="Times New Roman" w:hAnsi="Times New Roman" w:cs="Times New Roman"/>
          <w:sz w:val="24"/>
          <w:szCs w:val="24"/>
        </w:rPr>
        <w:t xml:space="preserve">Here, </w:t>
      </w:r>
      <w:r w:rsidRPr="00A57FFC">
        <w:rPr>
          <w:rFonts w:ascii="Times New Roman" w:hAnsi="Times New Roman" w:cs="Times New Roman"/>
          <w:i/>
          <w:iCs/>
          <w:sz w:val="24"/>
          <w:szCs w:val="24"/>
        </w:rPr>
        <w:t>Φ</w:t>
      </w:r>
      <w:r w:rsidRPr="00A57FFC">
        <w:rPr>
          <w:rFonts w:ascii="Times New Roman" w:hAnsi="Times New Roman" w:cs="Times New Roman"/>
          <w:sz w:val="24"/>
          <w:szCs w:val="24"/>
          <w:vertAlign w:val="subscript"/>
        </w:rPr>
        <w:t>1</w:t>
      </w:r>
      <w:r w:rsidRPr="00A57FFC">
        <w:rPr>
          <w:rFonts w:ascii="Times New Roman" w:hAnsi="Times New Roman" w:cs="Times New Roman"/>
          <w:sz w:val="24"/>
          <w:szCs w:val="24"/>
        </w:rPr>
        <w:t xml:space="preserve"> and </w:t>
      </w:r>
      <w:r w:rsidRPr="00A57FFC">
        <w:rPr>
          <w:rFonts w:ascii="Times New Roman" w:hAnsi="Times New Roman" w:cs="Times New Roman"/>
          <w:i/>
          <w:iCs/>
          <w:sz w:val="24"/>
          <w:szCs w:val="24"/>
        </w:rPr>
        <w:t>Φ</w:t>
      </w:r>
      <w:r w:rsidRPr="00A57FFC">
        <w:rPr>
          <w:rFonts w:ascii="Times New Roman" w:hAnsi="Times New Roman" w:cs="Times New Roman"/>
          <w:sz w:val="24"/>
          <w:szCs w:val="24"/>
          <w:vertAlign w:val="subscript"/>
        </w:rPr>
        <w:t>2</w:t>
      </w:r>
      <w:r w:rsidRPr="00A57FFC">
        <w:rPr>
          <w:rFonts w:ascii="Times New Roman" w:hAnsi="Times New Roman" w:cs="Times New Roman"/>
          <w:sz w:val="24"/>
          <w:szCs w:val="24"/>
        </w:rPr>
        <w:t xml:space="preserve"> are used as fit parameters to describe the direct tunnelling through a trapezoidal potential barrier. The calculated </w:t>
      </w:r>
      <w:r w:rsidRPr="00A57FFC">
        <w:rPr>
          <w:rFonts w:ascii="Times New Roman" w:hAnsi="Times New Roman" w:cs="Times New Roman"/>
          <w:i/>
          <w:iCs/>
          <w:sz w:val="24"/>
          <w:szCs w:val="24"/>
        </w:rPr>
        <w:t>Φ</w:t>
      </w:r>
      <w:r w:rsidRPr="00A57FFC">
        <w:rPr>
          <w:rFonts w:ascii="Times New Roman" w:hAnsi="Times New Roman" w:cs="Times New Roman"/>
          <w:sz w:val="24"/>
          <w:szCs w:val="24"/>
          <w:vertAlign w:val="subscript"/>
        </w:rPr>
        <w:t>1</w:t>
      </w:r>
      <w:r w:rsidRPr="00A57FFC">
        <w:rPr>
          <w:rFonts w:ascii="Times New Roman" w:hAnsi="Times New Roman" w:cs="Times New Roman"/>
          <w:sz w:val="24"/>
          <w:szCs w:val="24"/>
        </w:rPr>
        <w:t xml:space="preserve"> and </w:t>
      </w:r>
      <w:r w:rsidRPr="00A57FFC">
        <w:rPr>
          <w:rFonts w:ascii="Times New Roman" w:hAnsi="Times New Roman" w:cs="Times New Roman"/>
          <w:i/>
          <w:iCs/>
          <w:sz w:val="24"/>
          <w:szCs w:val="24"/>
        </w:rPr>
        <w:t>Φ</w:t>
      </w:r>
      <w:r w:rsidRPr="00A57FFC">
        <w:rPr>
          <w:rFonts w:ascii="Times New Roman" w:hAnsi="Times New Roman" w:cs="Times New Roman"/>
          <w:sz w:val="24"/>
          <w:szCs w:val="24"/>
          <w:vertAlign w:val="subscript"/>
        </w:rPr>
        <w:t>2</w:t>
      </w:r>
      <w:r w:rsidRPr="00A57FFC">
        <w:rPr>
          <w:rFonts w:ascii="Times New Roman" w:hAnsi="Times New Roman" w:cs="Times New Roman"/>
          <w:sz w:val="24"/>
          <w:szCs w:val="24"/>
        </w:rPr>
        <w:t xml:space="preserve"> are 0.36 eV and 0.47 eV for STO.</w:t>
      </w:r>
    </w:p>
    <w:p w14:paraId="4F8381F4" w14:textId="3F264EA2" w:rsidR="00F15D64" w:rsidRPr="00A57FFC" w:rsidRDefault="00104154" w:rsidP="00F15D64">
      <w:pPr>
        <w:spacing w:line="360" w:lineRule="auto"/>
        <w:ind w:firstLineChars="200" w:firstLine="480"/>
        <w:rPr>
          <w:rFonts w:ascii="Times New Roman" w:hAnsi="Times New Roman" w:cs="Times New Roman"/>
          <w:sz w:val="24"/>
          <w:szCs w:val="24"/>
        </w:rPr>
      </w:pPr>
      <w:r w:rsidRPr="00A57FFC">
        <w:rPr>
          <w:rFonts w:ascii="Times New Roman" w:hAnsi="Times New Roman" w:cs="Times New Roman"/>
          <w:sz w:val="24"/>
          <w:szCs w:val="24"/>
        </w:rPr>
        <w:t xml:space="preserve">FN tunneling is a field-induced electron tunneling process. </w:t>
      </w:r>
      <w:r w:rsidR="00F15D64" w:rsidRPr="00A57FFC">
        <w:rPr>
          <w:rFonts w:ascii="Times New Roman" w:hAnsi="Times New Roman" w:cs="Times New Roman"/>
          <w:sz w:val="24"/>
          <w:szCs w:val="24"/>
        </w:rPr>
        <w:t>When the applied voltage exceeds the interfacial barrier height, part of the energy barrier profile will lie beneath the Fermi energy level of the electrode, consequently, the effective tunneling barrier become triangular-shaped potential barrier</w:t>
      </w:r>
      <w:r w:rsidR="00826646" w:rsidRPr="00A57FFC">
        <w:rPr>
          <w:rFonts w:ascii="Times New Roman" w:hAnsi="Times New Roman" w:cs="Times New Roman"/>
          <w:sz w:val="24"/>
          <w:szCs w:val="24"/>
          <w:highlight w:val="yellow"/>
        </w:rPr>
        <w:fldChar w:fldCharType="begin"/>
      </w:r>
      <w:r w:rsidR="00826646" w:rsidRPr="00A57FFC">
        <w:rPr>
          <w:rFonts w:ascii="Times New Roman" w:hAnsi="Times New Roman" w:cs="Times New Roman"/>
          <w:sz w:val="24"/>
          <w:szCs w:val="24"/>
        </w:rPr>
        <w:instrText xml:space="preserve"> REF _Ref135300055 \r \h </w:instrText>
      </w:r>
      <w:r w:rsidR="00A57FFC">
        <w:rPr>
          <w:rFonts w:ascii="Times New Roman" w:hAnsi="Times New Roman" w:cs="Times New Roman"/>
          <w:sz w:val="24"/>
          <w:szCs w:val="24"/>
          <w:highlight w:val="yellow"/>
        </w:rPr>
        <w:instrText xml:space="preserve"> \* MERGEFORMAT </w:instrText>
      </w:r>
      <w:r w:rsidR="00826646" w:rsidRPr="00A57FFC">
        <w:rPr>
          <w:rFonts w:ascii="Times New Roman" w:hAnsi="Times New Roman" w:cs="Times New Roman"/>
          <w:sz w:val="24"/>
          <w:szCs w:val="24"/>
          <w:highlight w:val="yellow"/>
        </w:rPr>
      </w:r>
      <w:r w:rsidR="00826646" w:rsidRPr="00A57FFC">
        <w:rPr>
          <w:rFonts w:ascii="Times New Roman" w:hAnsi="Times New Roman" w:cs="Times New Roman"/>
          <w:sz w:val="24"/>
          <w:szCs w:val="24"/>
          <w:highlight w:val="yellow"/>
        </w:rPr>
        <w:fldChar w:fldCharType="separate"/>
      </w:r>
      <w:r w:rsidR="00CC5E9A">
        <w:rPr>
          <w:rFonts w:ascii="Times New Roman" w:hAnsi="Times New Roman" w:cs="Times New Roman"/>
          <w:sz w:val="24"/>
          <w:szCs w:val="24"/>
        </w:rPr>
        <w:t>[</w:t>
      </w:r>
      <w:r w:rsidR="00CC5E9A" w:rsidRPr="00766FF9">
        <w:rPr>
          <w:rFonts w:ascii="Times New Roman" w:hAnsi="Times New Roman" w:cs="Times New Roman"/>
          <w:sz w:val="24"/>
          <w:szCs w:val="24"/>
        </w:rPr>
        <w:t>6</w:t>
      </w:r>
      <w:r w:rsidR="00CC5E9A">
        <w:rPr>
          <w:rFonts w:ascii="Times New Roman" w:hAnsi="Times New Roman" w:cs="Times New Roman"/>
          <w:sz w:val="24"/>
          <w:szCs w:val="24"/>
        </w:rPr>
        <w:t>]</w:t>
      </w:r>
      <w:r w:rsidR="00826646" w:rsidRPr="00A57FFC">
        <w:rPr>
          <w:rFonts w:ascii="Times New Roman" w:hAnsi="Times New Roman" w:cs="Times New Roman"/>
          <w:sz w:val="24"/>
          <w:szCs w:val="24"/>
          <w:highlight w:val="yellow"/>
        </w:rPr>
        <w:fldChar w:fldCharType="end"/>
      </w:r>
      <w:r w:rsidR="00F15D64" w:rsidRPr="00A57FFC">
        <w:rPr>
          <w:rFonts w:ascii="Times New Roman" w:hAnsi="Times New Roman" w:cs="Times New Roman"/>
          <w:sz w:val="24"/>
          <w:szCs w:val="24"/>
        </w:rPr>
        <w:t xml:space="preserve">. </w:t>
      </w:r>
      <w:r w:rsidRPr="00A57FFC">
        <w:rPr>
          <w:rFonts w:ascii="Times New Roman" w:hAnsi="Times New Roman" w:cs="Times New Roman"/>
          <w:sz w:val="24"/>
          <w:szCs w:val="24"/>
        </w:rPr>
        <w:t>Fowler-</w:t>
      </w:r>
      <w:proofErr w:type="spellStart"/>
      <w:r w:rsidRPr="00A57FFC">
        <w:rPr>
          <w:rFonts w:ascii="Times New Roman" w:hAnsi="Times New Roman" w:cs="Times New Roman"/>
          <w:sz w:val="24"/>
          <w:szCs w:val="24"/>
        </w:rPr>
        <w:t>Nordheim</w:t>
      </w:r>
      <w:proofErr w:type="spellEnd"/>
      <w:r w:rsidRPr="00A57FFC">
        <w:rPr>
          <w:rFonts w:ascii="Times New Roman" w:hAnsi="Times New Roman" w:cs="Times New Roman"/>
          <w:sz w:val="24"/>
          <w:szCs w:val="24"/>
        </w:rPr>
        <w:t xml:space="preserve"> tunneling (FNT)</w:t>
      </w:r>
      <w:r w:rsidR="00F15D64" w:rsidRPr="00A57FFC">
        <w:rPr>
          <w:rFonts w:ascii="Times New Roman" w:hAnsi="Times New Roman" w:cs="Times New Roman"/>
          <w:sz w:val="24"/>
          <w:szCs w:val="24"/>
        </w:rPr>
        <w:t xml:space="preserve"> is tunneling across a triangular-shaped potential barrier, which is formed by applying an electrical field </w:t>
      </w:r>
      <w:r w:rsidR="00F15D64" w:rsidRPr="00A57FFC">
        <w:rPr>
          <w:rFonts w:ascii="Times New Roman" w:hAnsi="Times New Roman" w:cs="Times New Roman"/>
          <w:i/>
          <w:iCs/>
          <w:sz w:val="24"/>
          <w:szCs w:val="24"/>
        </w:rPr>
        <w:t>E</w:t>
      </w:r>
      <w:r w:rsidR="00F15D64" w:rsidRPr="00A57FFC">
        <w:rPr>
          <w:rFonts w:ascii="Times New Roman" w:hAnsi="Times New Roman" w:cs="Times New Roman"/>
          <w:sz w:val="24"/>
          <w:szCs w:val="24"/>
        </w:rPr>
        <w:t xml:space="preserve"> to a rectangular or trapezoidal barrier.</w:t>
      </w:r>
      <w:r w:rsidR="008A76EF" w:rsidRPr="00A57FFC">
        <w:rPr>
          <w:rFonts w:ascii="Times New Roman" w:hAnsi="Times New Roman" w:cs="Times New Roman"/>
          <w:sz w:val="24"/>
          <w:szCs w:val="24"/>
        </w:rPr>
        <w:t xml:space="preserve"> </w:t>
      </w:r>
      <w:r w:rsidR="00F15D64" w:rsidRPr="00A57FFC">
        <w:rPr>
          <w:rFonts w:ascii="Times New Roman" w:hAnsi="Times New Roman" w:cs="Times New Roman"/>
          <w:sz w:val="24"/>
          <w:szCs w:val="24"/>
        </w:rPr>
        <w:t>FNT is basically the same physical phenomena as direct tunneling, but in a different voltage regime, i.e., the high-voltage regime. The tunneling current is given by</w:t>
      </w:r>
      <w:r w:rsidR="00826646" w:rsidRPr="00A57FFC">
        <w:rPr>
          <w:rFonts w:ascii="Times New Roman" w:hAnsi="Times New Roman" w:cs="Times New Roman"/>
          <w:sz w:val="24"/>
          <w:szCs w:val="24"/>
          <w:highlight w:val="yellow"/>
        </w:rPr>
        <w:fldChar w:fldCharType="begin"/>
      </w:r>
      <w:r w:rsidR="00826646" w:rsidRPr="00A57FFC">
        <w:rPr>
          <w:rFonts w:ascii="Times New Roman" w:hAnsi="Times New Roman" w:cs="Times New Roman"/>
          <w:sz w:val="24"/>
          <w:szCs w:val="24"/>
        </w:rPr>
        <w:instrText xml:space="preserve"> REF _Ref135300063 \r \h </w:instrText>
      </w:r>
      <w:r w:rsidR="00A57FFC">
        <w:rPr>
          <w:rFonts w:ascii="Times New Roman" w:hAnsi="Times New Roman" w:cs="Times New Roman"/>
          <w:sz w:val="24"/>
          <w:szCs w:val="24"/>
          <w:highlight w:val="yellow"/>
        </w:rPr>
        <w:instrText xml:space="preserve"> \* MERGEFORMAT </w:instrText>
      </w:r>
      <w:r w:rsidR="00826646" w:rsidRPr="00A57FFC">
        <w:rPr>
          <w:rFonts w:ascii="Times New Roman" w:hAnsi="Times New Roman" w:cs="Times New Roman"/>
          <w:sz w:val="24"/>
          <w:szCs w:val="24"/>
          <w:highlight w:val="yellow"/>
        </w:rPr>
      </w:r>
      <w:r w:rsidR="00826646" w:rsidRPr="00A57FFC">
        <w:rPr>
          <w:rFonts w:ascii="Times New Roman" w:hAnsi="Times New Roman" w:cs="Times New Roman"/>
          <w:sz w:val="24"/>
          <w:szCs w:val="24"/>
          <w:highlight w:val="yellow"/>
        </w:rPr>
        <w:fldChar w:fldCharType="separate"/>
      </w:r>
      <w:r w:rsidR="00CC5E9A">
        <w:rPr>
          <w:rFonts w:ascii="Times New Roman" w:hAnsi="Times New Roman" w:cs="Times New Roman"/>
          <w:sz w:val="24"/>
          <w:szCs w:val="24"/>
        </w:rPr>
        <w:t>[</w:t>
      </w:r>
      <w:r w:rsidR="00CC5E9A" w:rsidRPr="00766FF9">
        <w:rPr>
          <w:rFonts w:ascii="Times New Roman" w:hAnsi="Times New Roman" w:cs="Times New Roman"/>
          <w:sz w:val="24"/>
          <w:szCs w:val="24"/>
        </w:rPr>
        <w:t>7</w:t>
      </w:r>
      <w:r w:rsidR="00CC5E9A">
        <w:rPr>
          <w:rFonts w:ascii="Times New Roman" w:hAnsi="Times New Roman" w:cs="Times New Roman"/>
          <w:sz w:val="24"/>
          <w:szCs w:val="24"/>
        </w:rPr>
        <w:t>]</w:t>
      </w:r>
      <w:r w:rsidR="00826646" w:rsidRPr="00A57FFC">
        <w:rPr>
          <w:rFonts w:ascii="Times New Roman" w:hAnsi="Times New Roman" w:cs="Times New Roman"/>
          <w:sz w:val="24"/>
          <w:szCs w:val="24"/>
          <w:highlight w:val="yellow"/>
        </w:rPr>
        <w:fldChar w:fldCharType="end"/>
      </w:r>
      <w:r w:rsidR="00F15D64" w:rsidRPr="00A57FFC">
        <w:rPr>
          <w:rFonts w:ascii="Times New Roman" w:hAnsi="Times New Roman" w:cs="Times New Roman"/>
          <w:sz w:val="24"/>
          <w:szCs w:val="24"/>
        </w:rPr>
        <w:t>:</w:t>
      </w:r>
    </w:p>
    <w:p w14:paraId="031D49E2" w14:textId="31DB8B50" w:rsidR="00F15D64" w:rsidRPr="00A57FFC" w:rsidRDefault="0002702C" w:rsidP="00B55B34">
      <w:pPr>
        <w:spacing w:line="360" w:lineRule="auto"/>
        <w:jc w:val="right"/>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FNT</m:t>
            </m:r>
          </m:sub>
        </m:sSub>
        <m:r>
          <w:rPr>
            <w:rFonts w:ascii="Cambria Math" w:hAnsi="Cambria Math" w:cs="Times New Roman"/>
            <w:sz w:val="24"/>
            <w:szCs w:val="24"/>
          </w:rPr>
          <m:t>=S</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3</m:t>
                </m:r>
              </m:sup>
            </m:sSup>
          </m:num>
          <m:den>
            <m:r>
              <w:rPr>
                <w:rFonts w:ascii="Cambria Math" w:hAnsi="Cambria Math" w:cs="Times New Roman"/>
                <w:sz w:val="24"/>
                <w:szCs w:val="24"/>
              </w:rPr>
              <m:t>8πh</m:t>
            </m:r>
            <m:sSub>
              <m:sSubPr>
                <m:ctrlPr>
                  <w:rPr>
                    <w:rFonts w:ascii="Cambria Math" w:hAnsi="Cambria Math" w:cs="Times New Roman"/>
                    <w:i/>
                    <w:sz w:val="24"/>
                    <w:szCs w:val="24"/>
                  </w:rPr>
                </m:ctrlPr>
              </m:sSubPr>
              <m:e>
                <m:r>
                  <m:rPr>
                    <m:sty m:val="p"/>
                  </m:rPr>
                  <w:rPr>
                    <w:rFonts w:ascii="Cambria Math" w:hAnsi="Cambria Math" w:cs="Times New Roman"/>
                    <w:sz w:val="24"/>
                    <w:szCs w:val="24"/>
                  </w:rPr>
                  <m:t>Φ</m:t>
                </m:r>
              </m:e>
              <m:sub>
                <m:r>
                  <w:rPr>
                    <w:rFonts w:ascii="Cambria Math" w:hAnsi="Cambria Math" w:cs="Times New Roman"/>
                    <w:sz w:val="24"/>
                    <w:szCs w:val="24"/>
                  </w:rPr>
                  <m:t>i</m:t>
                </m:r>
              </m:sub>
            </m:sSub>
          </m:den>
        </m:f>
        <m:sSup>
          <m:sSupPr>
            <m:ctrlPr>
              <w:rPr>
                <w:rFonts w:ascii="Cambria Math" w:hAnsi="Cambria Math" w:cs="Times New Roman"/>
                <w:i/>
                <w:sz w:val="24"/>
                <w:szCs w:val="24"/>
              </w:rPr>
            </m:ctrlPr>
          </m:sSup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d</m:t>
                </m:r>
              </m:den>
            </m:f>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exp[-</m:t>
        </m:r>
        <m:f>
          <m:fPr>
            <m:ctrlPr>
              <w:rPr>
                <w:rFonts w:ascii="Cambria Math" w:hAnsi="Cambria Math" w:cs="Times New Roman"/>
                <w:i/>
                <w:sz w:val="24"/>
                <w:szCs w:val="24"/>
              </w:rPr>
            </m:ctrlPr>
          </m:fPr>
          <m:num>
            <m:r>
              <w:rPr>
                <w:rFonts w:ascii="Cambria Math" w:hAnsi="Cambria Math" w:cs="Times New Roman"/>
                <w:sz w:val="24"/>
                <w:szCs w:val="24"/>
              </w:rPr>
              <m:t>8π</m:t>
            </m:r>
            <m:rad>
              <m:radPr>
                <m:degHide m:val="1"/>
                <m:ctrlPr>
                  <w:rPr>
                    <w:rFonts w:ascii="Cambria Math" w:hAnsi="Cambria Math" w:cs="Times New Roman"/>
                    <w:i/>
                    <w:sz w:val="24"/>
                    <w:szCs w:val="24"/>
                  </w:rPr>
                </m:ctrlPr>
              </m:radPr>
              <m:deg/>
              <m:e>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m:t>
                    </m:r>
                  </m:sup>
                </m:sSup>
              </m:e>
            </m:rad>
            <m:r>
              <w:rPr>
                <w:rFonts w:ascii="Cambria Math" w:hAnsi="Cambria Math" w:cs="Times New Roman"/>
                <w:sz w:val="24"/>
                <w:szCs w:val="24"/>
              </w:rPr>
              <m:t>d</m:t>
            </m:r>
            <m:sSubSup>
              <m:sSubSupPr>
                <m:ctrlPr>
                  <w:rPr>
                    <w:rFonts w:ascii="Cambria Math" w:hAnsi="Cambria Math" w:cs="Times New Roman"/>
                    <w:i/>
                    <w:sz w:val="24"/>
                    <w:szCs w:val="24"/>
                  </w:rPr>
                </m:ctrlPr>
              </m:sSubSupPr>
              <m:e>
                <m:r>
                  <m:rPr>
                    <m:sty m:val="p"/>
                  </m:rPr>
                  <w:rPr>
                    <w:rFonts w:ascii="Cambria Math" w:hAnsi="Cambria Math" w:cs="Times New Roman"/>
                    <w:sz w:val="24"/>
                    <w:szCs w:val="24"/>
                  </w:rPr>
                  <m:t>Φ</m:t>
                </m:r>
              </m:e>
              <m:sub>
                <m:r>
                  <w:rPr>
                    <w:rFonts w:ascii="Cambria Math" w:hAnsi="Cambria Math" w:cs="Times New Roman"/>
                    <w:sz w:val="24"/>
                    <w:szCs w:val="24"/>
                  </w:rPr>
                  <m:t>i</m:t>
                </m:r>
              </m:sub>
              <m:sup>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sup>
            </m:sSubSup>
          </m:num>
          <m:den>
            <m:r>
              <w:rPr>
                <w:rFonts w:ascii="Cambria Math" w:hAnsi="Cambria Math" w:cs="Times New Roman"/>
                <w:sz w:val="24"/>
                <w:szCs w:val="24"/>
              </w:rPr>
              <m:t>3</m:t>
            </m:r>
            <m:r>
              <w:rPr>
                <w:rFonts w:ascii="Cambria Math" w:hAnsi="Cambria Math" w:cs="Times New Roman"/>
                <w:sz w:val="24"/>
                <w:szCs w:val="24"/>
              </w:rPr>
              <m:t>heV</m:t>
            </m:r>
          </m:den>
        </m:f>
        <m:r>
          <m:rPr>
            <m:sty m:val="p"/>
          </m:rPr>
          <w:rPr>
            <w:rFonts w:ascii="Cambria Math" w:hAnsi="Cambria Math" w:cs="Times New Roman"/>
            <w:sz w:val="24"/>
            <w:szCs w:val="24"/>
          </w:rPr>
          <m:t>]</m:t>
        </m:r>
      </m:oMath>
      <w:r w:rsidR="00F15D64" w:rsidRPr="00A57FFC">
        <w:rPr>
          <w:rFonts w:ascii="Times New Roman" w:hAnsi="Times New Roman" w:cs="Times New Roman" w:hint="eastAsia"/>
          <w:sz w:val="24"/>
          <w:szCs w:val="24"/>
        </w:rPr>
        <w:t xml:space="preserve"> </w:t>
      </w:r>
      <w:r w:rsidR="00B55B34">
        <w:rPr>
          <w:rFonts w:ascii="Times New Roman" w:hAnsi="Times New Roman" w:cs="Times New Roman"/>
          <w:sz w:val="24"/>
          <w:szCs w:val="24"/>
        </w:rPr>
        <w:t xml:space="preserve">              </w:t>
      </w:r>
      <w:r w:rsidR="00F15D64" w:rsidRPr="00A57FFC">
        <w:rPr>
          <w:rFonts w:ascii="Times New Roman" w:hAnsi="Times New Roman" w:cs="Times New Roman"/>
          <w:sz w:val="24"/>
          <w:szCs w:val="24"/>
        </w:rPr>
        <w:t xml:space="preserve">  </w:t>
      </w:r>
      <w:r w:rsidR="0059114C" w:rsidRPr="00A57FFC">
        <w:rPr>
          <w:rFonts w:ascii="Times New Roman" w:hAnsi="Times New Roman" w:cs="Times New Roman"/>
          <w:sz w:val="24"/>
          <w:szCs w:val="24"/>
        </w:rPr>
        <w:t xml:space="preserve"> </w:t>
      </w:r>
      <w:r w:rsidR="00F15D64" w:rsidRPr="00A57FFC">
        <w:rPr>
          <w:rFonts w:ascii="Times New Roman" w:hAnsi="Times New Roman" w:cs="Times New Roman" w:hint="eastAsia"/>
          <w:sz w:val="24"/>
          <w:szCs w:val="24"/>
        </w:rPr>
        <w:t>(</w:t>
      </w:r>
      <w:r w:rsidR="0059114C" w:rsidRPr="00A57FFC">
        <w:rPr>
          <w:rFonts w:ascii="Times New Roman" w:hAnsi="Times New Roman" w:cs="Times New Roman"/>
          <w:sz w:val="24"/>
          <w:szCs w:val="24"/>
        </w:rPr>
        <w:t>S</w:t>
      </w:r>
      <w:r w:rsidR="008C5A9F" w:rsidRPr="00A57FFC">
        <w:rPr>
          <w:rFonts w:ascii="Times New Roman" w:hAnsi="Times New Roman" w:cs="Times New Roman"/>
          <w:sz w:val="24"/>
          <w:szCs w:val="24"/>
        </w:rPr>
        <w:t>3</w:t>
      </w:r>
      <w:r w:rsidR="00F15D64" w:rsidRPr="00A57FFC">
        <w:rPr>
          <w:rFonts w:ascii="Times New Roman" w:hAnsi="Times New Roman" w:cs="Times New Roman"/>
          <w:sz w:val="24"/>
          <w:szCs w:val="24"/>
        </w:rPr>
        <w:t>)</w:t>
      </w:r>
    </w:p>
    <w:p w14:paraId="15A80738" w14:textId="16244862" w:rsidR="00F15D64" w:rsidRDefault="00F15D64" w:rsidP="00F15D64">
      <w:pPr>
        <w:spacing w:line="360" w:lineRule="auto"/>
        <w:rPr>
          <w:rFonts w:ascii="Times New Roman" w:hAnsi="Times New Roman" w:cs="Times New Roman"/>
          <w:sz w:val="24"/>
          <w:szCs w:val="24"/>
        </w:rPr>
      </w:pPr>
      <w:r w:rsidRPr="00A57FFC">
        <w:rPr>
          <w:rFonts w:ascii="Times New Roman" w:hAnsi="Times New Roman" w:cs="Times New Roman"/>
          <w:sz w:val="24"/>
          <w:szCs w:val="24"/>
        </w:rPr>
        <w:t xml:space="preserve">where </w:t>
      </w:r>
      <w:proofErr w:type="spellStart"/>
      <w:r w:rsidRPr="00A57FFC">
        <w:rPr>
          <w:rFonts w:ascii="Times New Roman" w:hAnsi="Times New Roman" w:cs="Times New Roman"/>
          <w:i/>
          <w:iCs/>
          <w:sz w:val="24"/>
          <w:szCs w:val="24"/>
        </w:rPr>
        <w:t>Φ</w:t>
      </w:r>
      <w:r w:rsidRPr="00A57FFC">
        <w:rPr>
          <w:rFonts w:ascii="Times New Roman" w:hAnsi="Times New Roman" w:cs="Times New Roman"/>
          <w:sz w:val="24"/>
          <w:szCs w:val="24"/>
          <w:vertAlign w:val="subscript"/>
        </w:rPr>
        <w:t>i</w:t>
      </w:r>
      <w:proofErr w:type="spellEnd"/>
      <w:r w:rsidRPr="00A57FFC">
        <w:rPr>
          <w:rFonts w:ascii="Times New Roman" w:hAnsi="Times New Roman" w:cs="Times New Roman"/>
          <w:sz w:val="24"/>
          <w:szCs w:val="24"/>
        </w:rPr>
        <w:t xml:space="preserve"> is the height of trapezoidal barrier. In our experiment, we estimate that the threshold voltages for transition from DT to FNT are -0.1 V and +0.1 V, respectively. According to the fitting results of the FNT model, </w:t>
      </w:r>
      <w:proofErr w:type="spellStart"/>
      <w:r w:rsidRPr="00A57FFC">
        <w:rPr>
          <w:rFonts w:ascii="Times New Roman" w:hAnsi="Times New Roman" w:cs="Times New Roman"/>
          <w:i/>
          <w:iCs/>
          <w:sz w:val="24"/>
          <w:szCs w:val="24"/>
        </w:rPr>
        <w:t>Φ</w:t>
      </w:r>
      <w:r w:rsidRPr="00A57FFC">
        <w:rPr>
          <w:rFonts w:ascii="Times New Roman" w:hAnsi="Times New Roman" w:cs="Times New Roman"/>
          <w:sz w:val="24"/>
          <w:szCs w:val="24"/>
          <w:vertAlign w:val="subscript"/>
        </w:rPr>
        <w:t>i</w:t>
      </w:r>
      <w:proofErr w:type="spellEnd"/>
      <w:r w:rsidRPr="00A57FFC">
        <w:rPr>
          <w:rFonts w:ascii="Times New Roman" w:hAnsi="Times New Roman" w:cs="Times New Roman"/>
          <w:sz w:val="24"/>
          <w:szCs w:val="24"/>
        </w:rPr>
        <w:t xml:space="preserve"> was found to be 0.071 eV.</w:t>
      </w:r>
    </w:p>
    <w:p w14:paraId="08F98CE1" w14:textId="689E4CD5" w:rsidR="00811D7D" w:rsidRDefault="00811D7D" w:rsidP="00F15D64">
      <w:pPr>
        <w:spacing w:line="360" w:lineRule="auto"/>
        <w:rPr>
          <w:rFonts w:ascii="Times New Roman" w:hAnsi="Times New Roman" w:cs="Times New Roman"/>
          <w:sz w:val="24"/>
          <w:szCs w:val="24"/>
        </w:rPr>
      </w:pPr>
    </w:p>
    <w:p w14:paraId="1BF670F5" w14:textId="585817DB" w:rsidR="00811D7D" w:rsidRDefault="00811D7D" w:rsidP="00F15D64">
      <w:pPr>
        <w:spacing w:line="360" w:lineRule="auto"/>
        <w:rPr>
          <w:rFonts w:ascii="Times New Roman" w:hAnsi="Times New Roman" w:cs="Times New Roman"/>
          <w:sz w:val="24"/>
          <w:szCs w:val="24"/>
        </w:rPr>
      </w:pPr>
    </w:p>
    <w:p w14:paraId="469816E2" w14:textId="53B2AC46" w:rsidR="00811D7D" w:rsidRDefault="00811D7D" w:rsidP="00F15D64">
      <w:pPr>
        <w:spacing w:line="360" w:lineRule="auto"/>
        <w:rPr>
          <w:rFonts w:ascii="Times New Roman" w:hAnsi="Times New Roman" w:cs="Times New Roman"/>
          <w:sz w:val="24"/>
          <w:szCs w:val="24"/>
        </w:rPr>
      </w:pPr>
    </w:p>
    <w:p w14:paraId="0887E0E9" w14:textId="77777777" w:rsidR="00811D7D" w:rsidRDefault="00811D7D" w:rsidP="00F15D64">
      <w:pPr>
        <w:spacing w:line="360" w:lineRule="auto"/>
        <w:rPr>
          <w:rFonts w:ascii="Times New Roman" w:hAnsi="Times New Roman" w:cs="Times New Roman"/>
          <w:sz w:val="24"/>
          <w:szCs w:val="24"/>
        </w:rPr>
      </w:pPr>
    </w:p>
    <w:p w14:paraId="28E2A8D6" w14:textId="3E0CB8A8" w:rsidR="00811D7D" w:rsidRDefault="00F85BC8" w:rsidP="00811D7D">
      <w:pPr>
        <w:pStyle w:val="HTML"/>
        <w:spacing w:line="360" w:lineRule="auto"/>
        <w:jc w:val="center"/>
        <w:rPr>
          <w:rFonts w:ascii="Times New Roman" w:hAnsi="Times New Roman" w:cs="Times New Roman"/>
          <w:color w:val="0070C0"/>
        </w:rPr>
      </w:pPr>
      <w:r>
        <w:rPr>
          <w:noProof/>
        </w:rPr>
        <w:lastRenderedPageBreak/>
        <w:drawing>
          <wp:inline distT="0" distB="0" distL="0" distR="0" wp14:anchorId="0914E146" wp14:editId="0112DE8D">
            <wp:extent cx="3469009" cy="174244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01537" cy="1758778"/>
                    </a:xfrm>
                    <a:prstGeom prst="rect">
                      <a:avLst/>
                    </a:prstGeom>
                    <a:noFill/>
                    <a:ln>
                      <a:noFill/>
                    </a:ln>
                  </pic:spPr>
                </pic:pic>
              </a:graphicData>
            </a:graphic>
          </wp:inline>
        </w:drawing>
      </w:r>
    </w:p>
    <w:p w14:paraId="424D6970" w14:textId="40D729C7" w:rsidR="007B30EA" w:rsidRPr="005B4C1C" w:rsidRDefault="00811D7D" w:rsidP="007B30EA">
      <w:pPr>
        <w:pStyle w:val="HTML"/>
        <w:spacing w:line="360" w:lineRule="auto"/>
        <w:jc w:val="both"/>
        <w:rPr>
          <w:rFonts w:ascii="Times New Roman" w:hAnsi="Times New Roman" w:cs="Times New Roman"/>
        </w:rPr>
      </w:pPr>
      <w:r w:rsidRPr="005B4C1C">
        <w:rPr>
          <w:rFonts w:ascii="Times New Roman" w:hAnsi="Times New Roman" w:cs="Times New Roman" w:hint="eastAsia"/>
          <w:b/>
        </w:rPr>
        <w:t xml:space="preserve">Figure </w:t>
      </w:r>
      <w:r w:rsidRPr="005B4C1C">
        <w:rPr>
          <w:rFonts w:ascii="Times New Roman" w:hAnsi="Times New Roman" w:cs="Times New Roman"/>
          <w:b/>
        </w:rPr>
        <w:t>S1</w:t>
      </w:r>
      <w:r w:rsidRPr="005B4C1C">
        <w:rPr>
          <w:rFonts w:ascii="Times New Roman" w:hAnsi="Times New Roman" w:cs="Times New Roman"/>
        </w:rPr>
        <w:t xml:space="preserve"> Schematic diagram of the voltage pulse sequence </w:t>
      </w:r>
      <w:r w:rsidR="007B30EA" w:rsidRPr="005B4C1C">
        <w:rPr>
          <w:rFonts w:ascii="Times New Roman" w:hAnsi="Times New Roman" w:cs="Times New Roman"/>
        </w:rPr>
        <w:t>for</w:t>
      </w:r>
      <w:r w:rsidRPr="005B4C1C">
        <w:rPr>
          <w:rFonts w:ascii="Times New Roman" w:hAnsi="Times New Roman" w:cs="Times New Roman"/>
        </w:rPr>
        <w:t xml:space="preserve"> the endurance test in Figure 1g.</w:t>
      </w:r>
      <w:r w:rsidR="007B30EA" w:rsidRPr="005B4C1C">
        <w:rPr>
          <w:rFonts w:ascii="Times New Roman" w:hAnsi="Times New Roman" w:cs="Times New Roman"/>
        </w:rPr>
        <w:t xml:space="preserve"> </w:t>
      </w:r>
    </w:p>
    <w:p w14:paraId="1A73F4EF" w14:textId="2ED2C667" w:rsidR="00811D7D" w:rsidRPr="007B30EA" w:rsidRDefault="00811D7D" w:rsidP="00811D7D">
      <w:pPr>
        <w:pStyle w:val="HTML"/>
        <w:spacing w:line="360" w:lineRule="auto"/>
        <w:jc w:val="both"/>
        <w:rPr>
          <w:rFonts w:ascii="Times New Roman" w:hAnsi="Times New Roman" w:cs="Times New Roman"/>
          <w:b/>
          <w:bCs/>
          <w:color w:val="FF0000"/>
        </w:rPr>
      </w:pPr>
    </w:p>
    <w:p w14:paraId="5E3EC399" w14:textId="77777777" w:rsidR="00811D7D" w:rsidRPr="00811D7D" w:rsidRDefault="00811D7D" w:rsidP="00F15D64">
      <w:pPr>
        <w:spacing w:line="360" w:lineRule="auto"/>
        <w:rPr>
          <w:rFonts w:ascii="Times New Roman" w:hAnsi="Times New Roman" w:cs="Times New Roman"/>
          <w:sz w:val="24"/>
          <w:szCs w:val="24"/>
        </w:rPr>
      </w:pPr>
    </w:p>
    <w:p w14:paraId="05C338DC" w14:textId="1AE0E3CD" w:rsidR="009C0FD8" w:rsidRPr="007A1E20" w:rsidRDefault="009C0FD8" w:rsidP="00A57FFC">
      <w:pPr>
        <w:spacing w:beforeLines="100" w:before="312" w:line="360" w:lineRule="auto"/>
        <w:rPr>
          <w:rFonts w:ascii="Times New Roman" w:hAnsi="Times New Roman" w:cs="Times New Roman"/>
          <w:b/>
          <w:bCs/>
          <w:sz w:val="28"/>
          <w:szCs w:val="28"/>
        </w:rPr>
      </w:pPr>
      <w:r w:rsidRPr="007A1E20">
        <w:rPr>
          <w:rFonts w:ascii="Times New Roman" w:hAnsi="Times New Roman" w:cs="Times New Roman" w:hint="eastAsia"/>
          <w:b/>
          <w:bCs/>
          <w:sz w:val="28"/>
          <w:szCs w:val="28"/>
        </w:rPr>
        <w:t>R</w:t>
      </w:r>
      <w:r w:rsidRPr="007A1E20">
        <w:rPr>
          <w:rFonts w:ascii="Times New Roman" w:hAnsi="Times New Roman" w:cs="Times New Roman"/>
          <w:b/>
          <w:bCs/>
          <w:sz w:val="28"/>
          <w:szCs w:val="28"/>
        </w:rPr>
        <w:t>eferences</w:t>
      </w:r>
    </w:p>
    <w:p w14:paraId="408FED70" w14:textId="1FE653FA" w:rsidR="002D373E" w:rsidRPr="00826646" w:rsidRDefault="00673B51" w:rsidP="00A57FFC">
      <w:pPr>
        <w:pStyle w:val="a4"/>
        <w:numPr>
          <w:ilvl w:val="0"/>
          <w:numId w:val="3"/>
        </w:numPr>
        <w:spacing w:line="360" w:lineRule="auto"/>
        <w:ind w:firstLineChars="0"/>
        <w:rPr>
          <w:rFonts w:ascii="Times New Roman" w:hAnsi="Times New Roman" w:cs="Times New Roman"/>
          <w:sz w:val="24"/>
          <w:szCs w:val="24"/>
        </w:rPr>
      </w:pPr>
      <w:bookmarkStart w:id="0" w:name="_Ref135300000"/>
      <w:r w:rsidRPr="00826646">
        <w:rPr>
          <w:rFonts w:ascii="Times New Roman" w:hAnsi="Times New Roman" w:cs="Times New Roman" w:hint="eastAsia"/>
          <w:sz w:val="24"/>
          <w:szCs w:val="24"/>
        </w:rPr>
        <w:t>Y</w:t>
      </w:r>
      <w:r w:rsidRPr="00826646">
        <w:rPr>
          <w:rFonts w:ascii="Times New Roman" w:hAnsi="Times New Roman" w:cs="Times New Roman"/>
          <w:sz w:val="24"/>
          <w:szCs w:val="24"/>
        </w:rPr>
        <w:t>ang S T</w:t>
      </w:r>
      <w:r w:rsidRPr="00826646">
        <w:rPr>
          <w:rFonts w:ascii="Times New Roman" w:hAnsi="Times New Roman" w:cs="Times New Roman"/>
          <w:i/>
          <w:iCs/>
          <w:sz w:val="24"/>
          <w:szCs w:val="24"/>
        </w:rPr>
        <w:t xml:space="preserve"> et al </w:t>
      </w:r>
      <w:r w:rsidRPr="00826646">
        <w:rPr>
          <w:rFonts w:ascii="Times New Roman" w:hAnsi="Times New Roman" w:cs="Times New Roman"/>
          <w:sz w:val="24"/>
          <w:szCs w:val="24"/>
        </w:rPr>
        <w:t>2022 High-</w:t>
      </w:r>
      <w:r w:rsidR="007B29F7" w:rsidRPr="00826646">
        <w:rPr>
          <w:rFonts w:ascii="Times New Roman" w:hAnsi="Times New Roman" w:cs="Times New Roman"/>
          <w:sz w:val="24"/>
          <w:szCs w:val="24"/>
        </w:rPr>
        <w:t>p</w:t>
      </w:r>
      <w:r w:rsidRPr="00826646">
        <w:rPr>
          <w:rFonts w:ascii="Times New Roman" w:hAnsi="Times New Roman" w:cs="Times New Roman"/>
          <w:sz w:val="24"/>
          <w:szCs w:val="24"/>
        </w:rPr>
        <w:t xml:space="preserve">erformance </w:t>
      </w:r>
      <w:r w:rsidR="007B29F7" w:rsidRPr="00826646">
        <w:rPr>
          <w:rFonts w:ascii="Times New Roman" w:hAnsi="Times New Roman" w:cs="Times New Roman"/>
          <w:sz w:val="24"/>
          <w:szCs w:val="24"/>
        </w:rPr>
        <w:t>n</w:t>
      </w:r>
      <w:r w:rsidRPr="00826646">
        <w:rPr>
          <w:rFonts w:ascii="Times New Roman" w:hAnsi="Times New Roman" w:cs="Times New Roman"/>
          <w:sz w:val="24"/>
          <w:szCs w:val="24"/>
        </w:rPr>
        <w:t xml:space="preserve">euromorphic </w:t>
      </w:r>
      <w:r w:rsidR="007B29F7" w:rsidRPr="00826646">
        <w:rPr>
          <w:rFonts w:ascii="Times New Roman" w:hAnsi="Times New Roman" w:cs="Times New Roman"/>
          <w:sz w:val="24"/>
          <w:szCs w:val="24"/>
        </w:rPr>
        <w:t>c</w:t>
      </w:r>
      <w:r w:rsidRPr="00826646">
        <w:rPr>
          <w:rFonts w:ascii="Times New Roman" w:hAnsi="Times New Roman" w:cs="Times New Roman"/>
          <w:sz w:val="24"/>
          <w:szCs w:val="24"/>
        </w:rPr>
        <w:t xml:space="preserve">omputing </w:t>
      </w:r>
      <w:r w:rsidR="007B29F7" w:rsidRPr="00826646">
        <w:rPr>
          <w:rFonts w:ascii="Times New Roman" w:hAnsi="Times New Roman" w:cs="Times New Roman"/>
          <w:sz w:val="24"/>
          <w:szCs w:val="24"/>
        </w:rPr>
        <w:t>b</w:t>
      </w:r>
      <w:r w:rsidRPr="00826646">
        <w:rPr>
          <w:rFonts w:ascii="Times New Roman" w:hAnsi="Times New Roman" w:cs="Times New Roman"/>
          <w:sz w:val="24"/>
          <w:szCs w:val="24"/>
        </w:rPr>
        <w:t>ased on</w:t>
      </w:r>
      <w:r w:rsidR="00EB4D52">
        <w:rPr>
          <w:rFonts w:ascii="Times New Roman" w:hAnsi="Times New Roman" w:cs="Times New Roman"/>
          <w:sz w:val="24"/>
          <w:szCs w:val="24"/>
        </w:rPr>
        <w:t xml:space="preserve"> </w:t>
      </w:r>
      <w:r w:rsidR="007B29F7" w:rsidRPr="00826646">
        <w:rPr>
          <w:rFonts w:ascii="Times New Roman" w:hAnsi="Times New Roman" w:cs="Times New Roman"/>
          <w:sz w:val="24"/>
          <w:szCs w:val="24"/>
        </w:rPr>
        <w:t>f</w:t>
      </w:r>
      <w:r w:rsidRPr="00826646">
        <w:rPr>
          <w:rFonts w:ascii="Times New Roman" w:hAnsi="Times New Roman" w:cs="Times New Roman"/>
          <w:sz w:val="24"/>
          <w:szCs w:val="24"/>
        </w:rPr>
        <w:t xml:space="preserve">erroelectric </w:t>
      </w:r>
      <w:r w:rsidR="007B29F7" w:rsidRPr="00826646">
        <w:rPr>
          <w:rFonts w:ascii="Times New Roman" w:hAnsi="Times New Roman" w:cs="Times New Roman"/>
          <w:sz w:val="24"/>
          <w:szCs w:val="24"/>
        </w:rPr>
        <w:t>s</w:t>
      </w:r>
      <w:r w:rsidRPr="00826646">
        <w:rPr>
          <w:rFonts w:ascii="Times New Roman" w:hAnsi="Times New Roman" w:cs="Times New Roman"/>
          <w:sz w:val="24"/>
          <w:szCs w:val="24"/>
        </w:rPr>
        <w:t xml:space="preserve">ynapses with </w:t>
      </w:r>
      <w:r w:rsidR="007B29F7" w:rsidRPr="00826646">
        <w:rPr>
          <w:rFonts w:ascii="Times New Roman" w:hAnsi="Times New Roman" w:cs="Times New Roman"/>
          <w:sz w:val="24"/>
          <w:szCs w:val="24"/>
        </w:rPr>
        <w:t>e</w:t>
      </w:r>
      <w:r w:rsidRPr="00826646">
        <w:rPr>
          <w:rFonts w:ascii="Times New Roman" w:hAnsi="Times New Roman" w:cs="Times New Roman"/>
          <w:sz w:val="24"/>
          <w:szCs w:val="24"/>
        </w:rPr>
        <w:t xml:space="preserve">xcellent </w:t>
      </w:r>
      <w:r w:rsidR="007B29F7" w:rsidRPr="00826646">
        <w:rPr>
          <w:rFonts w:ascii="Times New Roman" w:hAnsi="Times New Roman" w:cs="Times New Roman"/>
          <w:sz w:val="24"/>
          <w:szCs w:val="24"/>
        </w:rPr>
        <w:t>c</w:t>
      </w:r>
      <w:r w:rsidRPr="00826646">
        <w:rPr>
          <w:rFonts w:ascii="Times New Roman" w:hAnsi="Times New Roman" w:cs="Times New Roman"/>
          <w:sz w:val="24"/>
          <w:szCs w:val="24"/>
        </w:rPr>
        <w:t xml:space="preserve">onductance </w:t>
      </w:r>
      <w:r w:rsidR="007B29F7" w:rsidRPr="00826646">
        <w:rPr>
          <w:rFonts w:ascii="Times New Roman" w:hAnsi="Times New Roman" w:cs="Times New Roman"/>
          <w:sz w:val="24"/>
          <w:szCs w:val="24"/>
        </w:rPr>
        <w:t>l</w:t>
      </w:r>
      <w:r w:rsidRPr="00826646">
        <w:rPr>
          <w:rFonts w:ascii="Times New Roman" w:hAnsi="Times New Roman" w:cs="Times New Roman"/>
          <w:sz w:val="24"/>
          <w:szCs w:val="24"/>
        </w:rPr>
        <w:t xml:space="preserve">inearity and </w:t>
      </w:r>
      <w:r w:rsidR="007B29F7" w:rsidRPr="00826646">
        <w:rPr>
          <w:rFonts w:ascii="Times New Roman" w:hAnsi="Times New Roman" w:cs="Times New Roman"/>
          <w:sz w:val="24"/>
          <w:szCs w:val="24"/>
        </w:rPr>
        <w:t>s</w:t>
      </w:r>
      <w:r w:rsidRPr="00826646">
        <w:rPr>
          <w:rFonts w:ascii="Times New Roman" w:hAnsi="Times New Roman" w:cs="Times New Roman"/>
          <w:sz w:val="24"/>
          <w:szCs w:val="24"/>
        </w:rPr>
        <w:t xml:space="preserve">ymmetry </w:t>
      </w:r>
      <w:r w:rsidRPr="00826646">
        <w:rPr>
          <w:rFonts w:ascii="Times New Roman" w:hAnsi="Times New Roman" w:cs="Times New Roman"/>
          <w:i/>
          <w:iCs/>
          <w:sz w:val="24"/>
          <w:szCs w:val="24"/>
        </w:rPr>
        <w:t xml:space="preserve">Adv. </w:t>
      </w:r>
      <w:proofErr w:type="spellStart"/>
      <w:r w:rsidRPr="00826646">
        <w:rPr>
          <w:rFonts w:ascii="Times New Roman" w:hAnsi="Times New Roman" w:cs="Times New Roman"/>
          <w:i/>
          <w:iCs/>
          <w:sz w:val="24"/>
          <w:szCs w:val="24"/>
        </w:rPr>
        <w:t>Funct</w:t>
      </w:r>
      <w:proofErr w:type="spellEnd"/>
      <w:r w:rsidRPr="00826646">
        <w:rPr>
          <w:rFonts w:ascii="Times New Roman" w:hAnsi="Times New Roman" w:cs="Times New Roman"/>
          <w:i/>
          <w:iCs/>
          <w:sz w:val="24"/>
          <w:szCs w:val="24"/>
        </w:rPr>
        <w:t>. Mater.</w:t>
      </w:r>
      <w:r w:rsidRPr="00673B51">
        <w:t xml:space="preserve"> </w:t>
      </w:r>
      <w:r w:rsidRPr="00826646">
        <w:rPr>
          <w:rFonts w:ascii="Times New Roman" w:hAnsi="Times New Roman" w:cs="Times New Roman"/>
          <w:b/>
          <w:bCs/>
          <w:sz w:val="24"/>
          <w:szCs w:val="24"/>
        </w:rPr>
        <w:t>32</w:t>
      </w:r>
      <w:r w:rsidRPr="00826646">
        <w:rPr>
          <w:rFonts w:ascii="Times New Roman" w:hAnsi="Times New Roman" w:cs="Times New Roman"/>
          <w:sz w:val="24"/>
          <w:szCs w:val="24"/>
        </w:rPr>
        <w:t xml:space="preserve"> 2202366</w:t>
      </w:r>
      <w:bookmarkEnd w:id="0"/>
    </w:p>
    <w:p w14:paraId="06A13805" w14:textId="6E50B6A8" w:rsidR="00673B51" w:rsidRPr="00826646" w:rsidRDefault="007B29F7" w:rsidP="00A57FFC">
      <w:pPr>
        <w:pStyle w:val="a4"/>
        <w:numPr>
          <w:ilvl w:val="0"/>
          <w:numId w:val="3"/>
        </w:numPr>
        <w:spacing w:line="360" w:lineRule="auto"/>
        <w:ind w:firstLineChars="0"/>
        <w:rPr>
          <w:rFonts w:ascii="Times New Roman" w:hAnsi="Times New Roman" w:cs="Times New Roman"/>
          <w:sz w:val="24"/>
          <w:szCs w:val="24"/>
        </w:rPr>
      </w:pPr>
      <w:bookmarkStart w:id="1" w:name="_Ref135300013"/>
      <w:proofErr w:type="spellStart"/>
      <w:r w:rsidRPr="00826646">
        <w:rPr>
          <w:rFonts w:ascii="Times New Roman" w:hAnsi="Times New Roman" w:cs="Times New Roman"/>
          <w:sz w:val="24"/>
          <w:szCs w:val="24"/>
        </w:rPr>
        <w:t>Mikheev</w:t>
      </w:r>
      <w:proofErr w:type="spellEnd"/>
      <w:r w:rsidR="00286B28" w:rsidRPr="00826646">
        <w:rPr>
          <w:rFonts w:ascii="Times New Roman" w:hAnsi="Times New Roman" w:cs="Times New Roman"/>
          <w:sz w:val="24"/>
          <w:szCs w:val="24"/>
        </w:rPr>
        <w:t xml:space="preserve"> E</w:t>
      </w:r>
      <w:r w:rsidRPr="00826646">
        <w:rPr>
          <w:rFonts w:ascii="Times New Roman" w:hAnsi="Times New Roman" w:cs="Times New Roman"/>
          <w:sz w:val="24"/>
          <w:szCs w:val="24"/>
        </w:rPr>
        <w:t>, Hoskins</w:t>
      </w:r>
      <w:r w:rsidR="00286B28" w:rsidRPr="00826646">
        <w:rPr>
          <w:rFonts w:ascii="Times New Roman" w:hAnsi="Times New Roman" w:cs="Times New Roman"/>
          <w:sz w:val="24"/>
          <w:szCs w:val="24"/>
        </w:rPr>
        <w:t xml:space="preserve"> B D</w:t>
      </w:r>
      <w:r w:rsidRPr="00826646">
        <w:rPr>
          <w:rFonts w:ascii="Times New Roman" w:hAnsi="Times New Roman" w:cs="Times New Roman"/>
          <w:sz w:val="24"/>
          <w:szCs w:val="24"/>
        </w:rPr>
        <w:t xml:space="preserve">, </w:t>
      </w:r>
      <w:proofErr w:type="spellStart"/>
      <w:r w:rsidRPr="00826646">
        <w:rPr>
          <w:rFonts w:ascii="Times New Roman" w:hAnsi="Times New Roman" w:cs="Times New Roman"/>
          <w:sz w:val="24"/>
          <w:szCs w:val="24"/>
        </w:rPr>
        <w:t>Strukov</w:t>
      </w:r>
      <w:proofErr w:type="spellEnd"/>
      <w:r w:rsidRPr="00826646">
        <w:rPr>
          <w:rFonts w:ascii="Times New Roman" w:hAnsi="Times New Roman" w:cs="Times New Roman"/>
          <w:sz w:val="24"/>
          <w:szCs w:val="24"/>
        </w:rPr>
        <w:t xml:space="preserve"> </w:t>
      </w:r>
      <w:r w:rsidR="00286B28" w:rsidRPr="00826646">
        <w:rPr>
          <w:rFonts w:ascii="Times New Roman" w:hAnsi="Times New Roman" w:cs="Times New Roman"/>
          <w:sz w:val="24"/>
          <w:szCs w:val="24"/>
        </w:rPr>
        <w:t xml:space="preserve">D B and </w:t>
      </w:r>
      <w:r w:rsidRPr="00826646">
        <w:rPr>
          <w:rFonts w:ascii="Times New Roman" w:hAnsi="Times New Roman" w:cs="Times New Roman"/>
          <w:sz w:val="24"/>
          <w:szCs w:val="24"/>
        </w:rPr>
        <w:t>Stemmer</w:t>
      </w:r>
      <w:r w:rsidR="00286B28" w:rsidRPr="00826646">
        <w:rPr>
          <w:rFonts w:ascii="Times New Roman" w:hAnsi="Times New Roman" w:cs="Times New Roman"/>
          <w:sz w:val="24"/>
          <w:szCs w:val="24"/>
        </w:rPr>
        <w:t xml:space="preserve"> S 2014 Resistive switching and its suppression in Pt/</w:t>
      </w:r>
      <w:proofErr w:type="gramStart"/>
      <w:r w:rsidR="00286B28" w:rsidRPr="00826646">
        <w:rPr>
          <w:rFonts w:ascii="Times New Roman" w:hAnsi="Times New Roman" w:cs="Times New Roman"/>
          <w:sz w:val="24"/>
          <w:szCs w:val="24"/>
        </w:rPr>
        <w:t>Nb:SrTiO</w:t>
      </w:r>
      <w:proofErr w:type="gramEnd"/>
      <w:r w:rsidR="00286B28" w:rsidRPr="00826646">
        <w:rPr>
          <w:rFonts w:ascii="Times New Roman" w:hAnsi="Times New Roman" w:cs="Times New Roman"/>
          <w:sz w:val="24"/>
          <w:szCs w:val="24"/>
          <w:vertAlign w:val="subscript"/>
        </w:rPr>
        <w:t>3</w:t>
      </w:r>
      <w:r w:rsidR="00286B28" w:rsidRPr="00826646">
        <w:rPr>
          <w:rFonts w:ascii="Times New Roman" w:hAnsi="Times New Roman" w:cs="Times New Roman"/>
          <w:sz w:val="24"/>
          <w:szCs w:val="24"/>
        </w:rPr>
        <w:t xml:space="preserve"> junctions </w:t>
      </w:r>
      <w:r w:rsidR="00286B28" w:rsidRPr="00826646">
        <w:rPr>
          <w:rFonts w:ascii="Times New Roman" w:hAnsi="Times New Roman" w:cs="Times New Roman"/>
          <w:i/>
          <w:iCs/>
          <w:sz w:val="24"/>
          <w:szCs w:val="24"/>
        </w:rPr>
        <w:t xml:space="preserve">Nat. </w:t>
      </w:r>
      <w:proofErr w:type="spellStart"/>
      <w:r w:rsidR="00286B28" w:rsidRPr="00826646">
        <w:rPr>
          <w:rFonts w:ascii="Times New Roman" w:hAnsi="Times New Roman" w:cs="Times New Roman"/>
          <w:i/>
          <w:iCs/>
          <w:sz w:val="24"/>
          <w:szCs w:val="24"/>
        </w:rPr>
        <w:t>Commun</w:t>
      </w:r>
      <w:proofErr w:type="spellEnd"/>
      <w:r w:rsidR="00286B28" w:rsidRPr="00826646">
        <w:rPr>
          <w:rFonts w:ascii="Times New Roman" w:hAnsi="Times New Roman" w:cs="Times New Roman"/>
          <w:i/>
          <w:iCs/>
          <w:sz w:val="24"/>
          <w:szCs w:val="24"/>
        </w:rPr>
        <w:t xml:space="preserve">. </w:t>
      </w:r>
      <w:r w:rsidR="00286B28" w:rsidRPr="00826646">
        <w:rPr>
          <w:rFonts w:ascii="Times New Roman" w:hAnsi="Times New Roman" w:cs="Times New Roman"/>
          <w:b/>
          <w:bCs/>
          <w:sz w:val="24"/>
          <w:szCs w:val="24"/>
        </w:rPr>
        <w:t xml:space="preserve">5 </w:t>
      </w:r>
      <w:r w:rsidR="00286B28" w:rsidRPr="00826646">
        <w:rPr>
          <w:rFonts w:ascii="Times New Roman" w:hAnsi="Times New Roman" w:cs="Times New Roman"/>
          <w:sz w:val="24"/>
          <w:szCs w:val="24"/>
        </w:rPr>
        <w:t>3990</w:t>
      </w:r>
      <w:bookmarkEnd w:id="1"/>
    </w:p>
    <w:p w14:paraId="52D05F0D" w14:textId="325C3D75" w:rsidR="00372639" w:rsidRPr="00826646" w:rsidRDefault="00372639" w:rsidP="00A57FFC">
      <w:pPr>
        <w:pStyle w:val="a4"/>
        <w:numPr>
          <w:ilvl w:val="0"/>
          <w:numId w:val="3"/>
        </w:numPr>
        <w:spacing w:line="360" w:lineRule="auto"/>
        <w:ind w:firstLineChars="0"/>
        <w:rPr>
          <w:rFonts w:ascii="Times New Roman" w:hAnsi="Times New Roman" w:cs="Times New Roman"/>
          <w:sz w:val="24"/>
          <w:szCs w:val="24"/>
        </w:rPr>
      </w:pPr>
      <w:bookmarkStart w:id="2" w:name="_Ref135300023"/>
      <w:r w:rsidRPr="00826646">
        <w:rPr>
          <w:rFonts w:ascii="Times New Roman" w:hAnsi="Times New Roman" w:cs="Times New Roman" w:hint="eastAsia"/>
          <w:sz w:val="24"/>
          <w:szCs w:val="24"/>
        </w:rPr>
        <w:t>Li</w:t>
      </w:r>
      <w:r w:rsidRPr="00826646">
        <w:rPr>
          <w:rFonts w:ascii="Times New Roman" w:hAnsi="Times New Roman" w:cs="Times New Roman"/>
          <w:sz w:val="24"/>
          <w:szCs w:val="24"/>
        </w:rPr>
        <w:t xml:space="preserve"> J K</w:t>
      </w:r>
      <w:r w:rsidRPr="00826646">
        <w:rPr>
          <w:rFonts w:ascii="Times New Roman" w:hAnsi="Times New Roman" w:cs="Times New Roman" w:hint="eastAsia"/>
          <w:sz w:val="24"/>
          <w:szCs w:val="24"/>
        </w:rPr>
        <w:t>, Ge</w:t>
      </w:r>
      <w:r w:rsidRPr="00826646">
        <w:rPr>
          <w:rFonts w:ascii="Times New Roman" w:hAnsi="Times New Roman" w:cs="Times New Roman"/>
          <w:sz w:val="24"/>
          <w:szCs w:val="24"/>
        </w:rPr>
        <w:t xml:space="preserve"> </w:t>
      </w:r>
      <w:r w:rsidRPr="00826646">
        <w:rPr>
          <w:rFonts w:ascii="Times New Roman" w:hAnsi="Times New Roman" w:cs="Times New Roman" w:hint="eastAsia"/>
          <w:sz w:val="24"/>
          <w:szCs w:val="24"/>
        </w:rPr>
        <w:t>C, Lu</w:t>
      </w:r>
      <w:r w:rsidRPr="00826646">
        <w:rPr>
          <w:rFonts w:ascii="Times New Roman" w:hAnsi="Times New Roman" w:cs="Times New Roman"/>
          <w:sz w:val="24"/>
          <w:szCs w:val="24"/>
        </w:rPr>
        <w:t xml:space="preserve"> </w:t>
      </w:r>
      <w:r w:rsidRPr="00826646">
        <w:rPr>
          <w:rFonts w:ascii="Times New Roman" w:hAnsi="Times New Roman" w:cs="Times New Roman" w:hint="eastAsia"/>
          <w:sz w:val="24"/>
          <w:szCs w:val="24"/>
        </w:rPr>
        <w:t>H</w:t>
      </w:r>
      <w:r w:rsidRPr="00826646">
        <w:rPr>
          <w:rFonts w:ascii="Times New Roman" w:hAnsi="Times New Roman" w:cs="Times New Roman"/>
          <w:sz w:val="24"/>
          <w:szCs w:val="24"/>
        </w:rPr>
        <w:t xml:space="preserve"> T</w:t>
      </w:r>
      <w:r w:rsidRPr="00826646">
        <w:rPr>
          <w:rFonts w:ascii="Times New Roman" w:hAnsi="Times New Roman" w:cs="Times New Roman" w:hint="eastAsia"/>
          <w:sz w:val="24"/>
          <w:szCs w:val="24"/>
        </w:rPr>
        <w:t>, Guo</w:t>
      </w:r>
      <w:r w:rsidRPr="00826646">
        <w:rPr>
          <w:rFonts w:ascii="Times New Roman" w:hAnsi="Times New Roman" w:cs="Times New Roman"/>
          <w:sz w:val="24"/>
          <w:szCs w:val="24"/>
        </w:rPr>
        <w:t xml:space="preserve"> </w:t>
      </w:r>
      <w:r w:rsidRPr="00826646">
        <w:rPr>
          <w:rFonts w:ascii="Times New Roman" w:hAnsi="Times New Roman" w:cs="Times New Roman" w:hint="eastAsia"/>
          <w:sz w:val="24"/>
          <w:szCs w:val="24"/>
        </w:rPr>
        <w:t>H</w:t>
      </w:r>
      <w:r w:rsidRPr="00826646">
        <w:rPr>
          <w:rFonts w:ascii="Times New Roman" w:hAnsi="Times New Roman" w:cs="Times New Roman"/>
          <w:sz w:val="24"/>
          <w:szCs w:val="24"/>
        </w:rPr>
        <w:t xml:space="preserve"> Z</w:t>
      </w:r>
      <w:r w:rsidRPr="00826646">
        <w:rPr>
          <w:rFonts w:ascii="Times New Roman" w:hAnsi="Times New Roman" w:cs="Times New Roman" w:hint="eastAsia"/>
          <w:sz w:val="24"/>
          <w:szCs w:val="24"/>
        </w:rPr>
        <w:t>, Guo</w:t>
      </w:r>
      <w:r w:rsidRPr="00826646">
        <w:rPr>
          <w:rFonts w:ascii="Times New Roman" w:hAnsi="Times New Roman" w:cs="Times New Roman"/>
          <w:sz w:val="24"/>
          <w:szCs w:val="24"/>
        </w:rPr>
        <w:t xml:space="preserve"> </w:t>
      </w:r>
      <w:r w:rsidRPr="00826646">
        <w:rPr>
          <w:rFonts w:ascii="Times New Roman" w:hAnsi="Times New Roman" w:cs="Times New Roman" w:hint="eastAsia"/>
          <w:sz w:val="24"/>
          <w:szCs w:val="24"/>
        </w:rPr>
        <w:t>E</w:t>
      </w:r>
      <w:r w:rsidRPr="00826646">
        <w:rPr>
          <w:rFonts w:ascii="Times New Roman" w:hAnsi="Times New Roman" w:cs="Times New Roman"/>
          <w:sz w:val="24"/>
          <w:szCs w:val="24"/>
        </w:rPr>
        <w:t xml:space="preserve"> </w:t>
      </w:r>
      <w:r w:rsidRPr="00826646">
        <w:rPr>
          <w:rFonts w:ascii="Times New Roman" w:hAnsi="Times New Roman" w:cs="Times New Roman" w:hint="eastAsia"/>
          <w:sz w:val="24"/>
          <w:szCs w:val="24"/>
        </w:rPr>
        <w:t>J, He</w:t>
      </w:r>
      <w:r w:rsidRPr="00826646">
        <w:rPr>
          <w:rFonts w:ascii="Times New Roman" w:hAnsi="Times New Roman" w:cs="Times New Roman"/>
          <w:sz w:val="24"/>
          <w:szCs w:val="24"/>
        </w:rPr>
        <w:t xml:space="preserve"> </w:t>
      </w:r>
      <w:r w:rsidRPr="00826646">
        <w:rPr>
          <w:rFonts w:ascii="Times New Roman" w:hAnsi="Times New Roman" w:cs="Times New Roman" w:hint="eastAsia"/>
          <w:sz w:val="24"/>
          <w:szCs w:val="24"/>
        </w:rPr>
        <w:t>M,</w:t>
      </w:r>
      <w:r w:rsidRPr="00826646">
        <w:rPr>
          <w:rFonts w:ascii="Times New Roman" w:hAnsi="Times New Roman" w:cs="Times New Roman"/>
          <w:sz w:val="24"/>
          <w:szCs w:val="24"/>
        </w:rPr>
        <w:t xml:space="preserve"> </w:t>
      </w:r>
      <w:r w:rsidRPr="00826646">
        <w:rPr>
          <w:rFonts w:ascii="Times New Roman" w:hAnsi="Times New Roman" w:cs="Times New Roman" w:hint="eastAsia"/>
          <w:sz w:val="24"/>
          <w:szCs w:val="24"/>
        </w:rPr>
        <w:t>Wang</w:t>
      </w:r>
      <w:r w:rsidRPr="00826646">
        <w:rPr>
          <w:rFonts w:ascii="Times New Roman" w:hAnsi="Times New Roman" w:cs="Times New Roman"/>
          <w:sz w:val="24"/>
          <w:szCs w:val="24"/>
        </w:rPr>
        <w:t xml:space="preserve"> </w:t>
      </w:r>
      <w:r w:rsidRPr="00826646">
        <w:rPr>
          <w:rFonts w:ascii="Times New Roman" w:hAnsi="Times New Roman" w:cs="Times New Roman" w:hint="eastAsia"/>
          <w:sz w:val="24"/>
          <w:szCs w:val="24"/>
        </w:rPr>
        <w:t>C, Yang G</w:t>
      </w:r>
      <w:r w:rsidRPr="00826646">
        <w:rPr>
          <w:rFonts w:ascii="Times New Roman" w:hAnsi="Times New Roman" w:cs="Times New Roman"/>
          <w:sz w:val="24"/>
          <w:szCs w:val="24"/>
        </w:rPr>
        <w:t xml:space="preserve"> Z </w:t>
      </w:r>
      <w:r w:rsidRPr="00826646">
        <w:rPr>
          <w:rFonts w:ascii="Times New Roman" w:hAnsi="Times New Roman" w:cs="Times New Roman" w:hint="eastAsia"/>
          <w:sz w:val="24"/>
          <w:szCs w:val="24"/>
        </w:rPr>
        <w:t xml:space="preserve">and </w:t>
      </w:r>
      <w:proofErr w:type="spellStart"/>
      <w:r w:rsidRPr="00826646">
        <w:rPr>
          <w:rFonts w:ascii="Times New Roman" w:hAnsi="Times New Roman" w:cs="Times New Roman" w:hint="eastAsia"/>
          <w:sz w:val="24"/>
          <w:szCs w:val="24"/>
        </w:rPr>
        <w:t>Jin</w:t>
      </w:r>
      <w:proofErr w:type="spellEnd"/>
      <w:r w:rsidRPr="00826646">
        <w:rPr>
          <w:rFonts w:ascii="Times New Roman" w:hAnsi="Times New Roman" w:cs="Times New Roman" w:hint="eastAsia"/>
          <w:sz w:val="24"/>
          <w:szCs w:val="24"/>
        </w:rPr>
        <w:t xml:space="preserve"> K</w:t>
      </w:r>
      <w:r w:rsidRPr="00826646">
        <w:rPr>
          <w:rFonts w:ascii="Times New Roman" w:hAnsi="Times New Roman" w:cs="Times New Roman"/>
          <w:sz w:val="24"/>
          <w:szCs w:val="24"/>
        </w:rPr>
        <w:t xml:space="preserve"> J 2019 Energy-efficient artificial synapses based on oxide tunnel junctions </w:t>
      </w:r>
      <w:r w:rsidRPr="00826646">
        <w:rPr>
          <w:rFonts w:ascii="Times New Roman" w:hAnsi="Times New Roman" w:cs="Times New Roman"/>
          <w:i/>
          <w:iCs/>
          <w:sz w:val="24"/>
          <w:szCs w:val="24"/>
        </w:rPr>
        <w:t xml:space="preserve">ACS Appl. Mater. Interfaces </w:t>
      </w:r>
      <w:r w:rsidRPr="00826646">
        <w:rPr>
          <w:rFonts w:ascii="Times New Roman" w:hAnsi="Times New Roman" w:cs="Times New Roman"/>
          <w:b/>
          <w:bCs/>
          <w:sz w:val="24"/>
          <w:szCs w:val="24"/>
        </w:rPr>
        <w:t>11</w:t>
      </w:r>
      <w:r w:rsidRPr="00826646">
        <w:rPr>
          <w:rFonts w:ascii="Times New Roman" w:hAnsi="Times New Roman" w:cs="Times New Roman"/>
          <w:sz w:val="24"/>
          <w:szCs w:val="24"/>
        </w:rPr>
        <w:t xml:space="preserve"> 43473-43479</w:t>
      </w:r>
      <w:bookmarkEnd w:id="2"/>
    </w:p>
    <w:p w14:paraId="17AE705F" w14:textId="3A248058" w:rsidR="004F2682" w:rsidRPr="00826646" w:rsidRDefault="004F2682" w:rsidP="00A57FFC">
      <w:pPr>
        <w:pStyle w:val="a4"/>
        <w:numPr>
          <w:ilvl w:val="0"/>
          <w:numId w:val="3"/>
        </w:numPr>
        <w:spacing w:line="360" w:lineRule="auto"/>
        <w:ind w:firstLineChars="0"/>
        <w:rPr>
          <w:rFonts w:ascii="Times New Roman" w:hAnsi="Times New Roman" w:cs="Times New Roman"/>
          <w:sz w:val="24"/>
          <w:szCs w:val="24"/>
        </w:rPr>
      </w:pPr>
      <w:bookmarkStart w:id="3" w:name="_Ref135300034"/>
      <w:proofErr w:type="spellStart"/>
      <w:r w:rsidRPr="00826646">
        <w:rPr>
          <w:rFonts w:ascii="Times New Roman" w:hAnsi="Times New Roman" w:cs="Times New Roman"/>
          <w:sz w:val="24"/>
          <w:szCs w:val="24"/>
        </w:rPr>
        <w:t>Gruverman</w:t>
      </w:r>
      <w:proofErr w:type="spellEnd"/>
      <w:r w:rsidRPr="00826646">
        <w:rPr>
          <w:rFonts w:ascii="Times New Roman" w:hAnsi="Times New Roman" w:cs="Times New Roman"/>
          <w:sz w:val="24"/>
          <w:szCs w:val="24"/>
        </w:rPr>
        <w:t xml:space="preserve"> A </w:t>
      </w:r>
      <w:r w:rsidRPr="00826646">
        <w:rPr>
          <w:rFonts w:ascii="Times New Roman" w:hAnsi="Times New Roman" w:cs="Times New Roman"/>
          <w:i/>
          <w:iCs/>
          <w:sz w:val="24"/>
          <w:szCs w:val="24"/>
        </w:rPr>
        <w:t xml:space="preserve">et al </w:t>
      </w:r>
      <w:r w:rsidRPr="00826646">
        <w:rPr>
          <w:rFonts w:ascii="Times New Roman" w:hAnsi="Times New Roman" w:cs="Times New Roman"/>
          <w:sz w:val="24"/>
          <w:szCs w:val="24"/>
        </w:rPr>
        <w:t xml:space="preserve">2009 Tunneling </w:t>
      </w:r>
      <w:proofErr w:type="spellStart"/>
      <w:r w:rsidRPr="00826646">
        <w:rPr>
          <w:rFonts w:ascii="Times New Roman" w:hAnsi="Times New Roman" w:cs="Times New Roman"/>
          <w:sz w:val="24"/>
          <w:szCs w:val="24"/>
        </w:rPr>
        <w:t>electroresistance</w:t>
      </w:r>
      <w:proofErr w:type="spellEnd"/>
      <w:r w:rsidRPr="00826646">
        <w:rPr>
          <w:rFonts w:ascii="Times New Roman" w:hAnsi="Times New Roman" w:cs="Times New Roman"/>
          <w:sz w:val="24"/>
          <w:szCs w:val="24"/>
        </w:rPr>
        <w:t xml:space="preserve"> effect in ferroelectric tunnel junctions at the nanoscale </w:t>
      </w:r>
      <w:r w:rsidRPr="00826646">
        <w:rPr>
          <w:rFonts w:ascii="Times New Roman" w:hAnsi="Times New Roman" w:cs="Times New Roman"/>
          <w:i/>
          <w:iCs/>
          <w:sz w:val="24"/>
          <w:szCs w:val="24"/>
        </w:rPr>
        <w:t>Nano Lett.</w:t>
      </w:r>
      <w:r w:rsidRPr="00826646">
        <w:rPr>
          <w:rFonts w:ascii="Times New Roman" w:hAnsi="Times New Roman" w:cs="Times New Roman"/>
          <w:sz w:val="24"/>
          <w:szCs w:val="24"/>
        </w:rPr>
        <w:t xml:space="preserve"> </w:t>
      </w:r>
      <w:r w:rsidRPr="00826646">
        <w:rPr>
          <w:rFonts w:ascii="Times New Roman" w:hAnsi="Times New Roman" w:cs="Times New Roman"/>
          <w:b/>
          <w:bCs/>
          <w:sz w:val="24"/>
          <w:szCs w:val="24"/>
        </w:rPr>
        <w:t xml:space="preserve">9 </w:t>
      </w:r>
      <w:r w:rsidRPr="00826646">
        <w:rPr>
          <w:rFonts w:ascii="Times New Roman" w:hAnsi="Times New Roman" w:cs="Times New Roman"/>
          <w:sz w:val="24"/>
          <w:szCs w:val="24"/>
        </w:rPr>
        <w:t>3539-3543</w:t>
      </w:r>
      <w:bookmarkEnd w:id="3"/>
    </w:p>
    <w:p w14:paraId="255C8C82" w14:textId="2E59A94B" w:rsidR="004F2682" w:rsidRPr="00826646" w:rsidRDefault="00F107A9" w:rsidP="00A57FFC">
      <w:pPr>
        <w:pStyle w:val="a4"/>
        <w:numPr>
          <w:ilvl w:val="0"/>
          <w:numId w:val="3"/>
        </w:numPr>
        <w:spacing w:line="360" w:lineRule="auto"/>
        <w:ind w:firstLineChars="0"/>
        <w:rPr>
          <w:rFonts w:ascii="Times New Roman" w:hAnsi="Times New Roman" w:cs="Times New Roman"/>
          <w:sz w:val="24"/>
          <w:szCs w:val="24"/>
        </w:rPr>
      </w:pPr>
      <w:bookmarkStart w:id="4" w:name="_Ref135300045"/>
      <w:proofErr w:type="spellStart"/>
      <w:r w:rsidRPr="00826646">
        <w:rPr>
          <w:rFonts w:ascii="Times New Roman" w:hAnsi="Times New Roman" w:cs="Times New Roman"/>
          <w:sz w:val="24"/>
          <w:szCs w:val="24"/>
        </w:rPr>
        <w:t>Pantel</w:t>
      </w:r>
      <w:proofErr w:type="spellEnd"/>
      <w:r w:rsidRPr="00826646">
        <w:rPr>
          <w:rFonts w:ascii="Times New Roman" w:hAnsi="Times New Roman" w:cs="Times New Roman"/>
          <w:sz w:val="24"/>
          <w:szCs w:val="24"/>
        </w:rPr>
        <w:t xml:space="preserve"> D and </w:t>
      </w:r>
      <w:proofErr w:type="spellStart"/>
      <w:r w:rsidRPr="00826646">
        <w:rPr>
          <w:rFonts w:ascii="Times New Roman" w:hAnsi="Times New Roman" w:cs="Times New Roman"/>
          <w:sz w:val="24"/>
          <w:szCs w:val="24"/>
        </w:rPr>
        <w:t>Alexe</w:t>
      </w:r>
      <w:proofErr w:type="spellEnd"/>
      <w:r w:rsidRPr="00826646">
        <w:rPr>
          <w:rFonts w:ascii="Times New Roman" w:hAnsi="Times New Roman" w:cs="Times New Roman"/>
          <w:sz w:val="24"/>
          <w:szCs w:val="24"/>
        </w:rPr>
        <w:t xml:space="preserve"> M 2010 </w:t>
      </w:r>
      <w:proofErr w:type="spellStart"/>
      <w:r w:rsidRPr="00826646">
        <w:rPr>
          <w:rFonts w:ascii="Times New Roman" w:hAnsi="Times New Roman" w:cs="Times New Roman"/>
          <w:sz w:val="24"/>
          <w:szCs w:val="24"/>
        </w:rPr>
        <w:t>Electroresistance</w:t>
      </w:r>
      <w:proofErr w:type="spellEnd"/>
      <w:r w:rsidRPr="00826646">
        <w:rPr>
          <w:rFonts w:ascii="Times New Roman" w:hAnsi="Times New Roman" w:cs="Times New Roman"/>
          <w:sz w:val="24"/>
          <w:szCs w:val="24"/>
        </w:rPr>
        <w:t xml:space="preserve"> effects in ferroelectric tunnel barriers </w:t>
      </w:r>
      <w:r w:rsidRPr="00826646">
        <w:rPr>
          <w:rFonts w:ascii="Times New Roman" w:hAnsi="Times New Roman" w:cs="Times New Roman"/>
          <w:i/>
          <w:iCs/>
          <w:sz w:val="24"/>
          <w:szCs w:val="24"/>
        </w:rPr>
        <w:t xml:space="preserve">Phys. Rev. B </w:t>
      </w:r>
      <w:r w:rsidRPr="00826646">
        <w:rPr>
          <w:rFonts w:ascii="Times New Roman" w:hAnsi="Times New Roman" w:cs="Times New Roman"/>
          <w:b/>
          <w:bCs/>
          <w:sz w:val="24"/>
          <w:szCs w:val="24"/>
        </w:rPr>
        <w:t xml:space="preserve">82 </w:t>
      </w:r>
      <w:r w:rsidRPr="00826646">
        <w:rPr>
          <w:rFonts w:ascii="Times New Roman" w:hAnsi="Times New Roman" w:cs="Times New Roman"/>
          <w:sz w:val="24"/>
          <w:szCs w:val="24"/>
        </w:rPr>
        <w:t>134105</w:t>
      </w:r>
      <w:bookmarkEnd w:id="4"/>
    </w:p>
    <w:p w14:paraId="40C05FC3" w14:textId="28BEC212" w:rsidR="00CA3EA6" w:rsidRPr="00826646" w:rsidRDefault="00CA3EA6" w:rsidP="00A57FFC">
      <w:pPr>
        <w:pStyle w:val="a4"/>
        <w:numPr>
          <w:ilvl w:val="0"/>
          <w:numId w:val="3"/>
        </w:numPr>
        <w:spacing w:line="360" w:lineRule="auto"/>
        <w:ind w:firstLineChars="0"/>
        <w:rPr>
          <w:rFonts w:ascii="Times New Roman" w:hAnsi="Times New Roman" w:cs="Times New Roman"/>
          <w:sz w:val="24"/>
          <w:szCs w:val="24"/>
        </w:rPr>
      </w:pPr>
      <w:bookmarkStart w:id="5" w:name="_Ref135300055"/>
      <w:r w:rsidRPr="00826646">
        <w:rPr>
          <w:rFonts w:ascii="Times New Roman" w:hAnsi="Times New Roman" w:cs="Times New Roman"/>
          <w:sz w:val="24"/>
          <w:szCs w:val="24"/>
        </w:rPr>
        <w:t xml:space="preserve">Yang Y H </w:t>
      </w:r>
      <w:r w:rsidRPr="00826646">
        <w:rPr>
          <w:rFonts w:ascii="Times New Roman" w:hAnsi="Times New Roman" w:cs="Times New Roman"/>
          <w:i/>
          <w:iCs/>
          <w:sz w:val="24"/>
          <w:szCs w:val="24"/>
        </w:rPr>
        <w:t xml:space="preserve">et al </w:t>
      </w:r>
      <w:r w:rsidRPr="00826646">
        <w:rPr>
          <w:rFonts w:ascii="Times New Roman" w:hAnsi="Times New Roman" w:cs="Times New Roman"/>
          <w:sz w:val="24"/>
          <w:szCs w:val="24"/>
        </w:rPr>
        <w:t xml:space="preserve">2020 The role of ferroelectric polarization in resistive memory properties of metal/insulator/semiconductor tunnel junctions: a comparative study </w:t>
      </w:r>
      <w:r w:rsidRPr="00826646">
        <w:rPr>
          <w:rFonts w:ascii="Times New Roman" w:hAnsi="Times New Roman" w:cs="Times New Roman"/>
          <w:i/>
          <w:iCs/>
          <w:sz w:val="24"/>
          <w:szCs w:val="24"/>
        </w:rPr>
        <w:t>ACS Appl. Mater. Interfaces</w:t>
      </w:r>
      <w:r w:rsidRPr="00826646">
        <w:rPr>
          <w:rFonts w:ascii="Times New Roman" w:hAnsi="Times New Roman" w:cs="Times New Roman"/>
          <w:sz w:val="24"/>
          <w:szCs w:val="24"/>
        </w:rPr>
        <w:t xml:space="preserve"> </w:t>
      </w:r>
      <w:r w:rsidRPr="00826646">
        <w:rPr>
          <w:rFonts w:ascii="Times New Roman" w:hAnsi="Times New Roman" w:cs="Times New Roman"/>
          <w:b/>
          <w:bCs/>
          <w:sz w:val="24"/>
          <w:szCs w:val="24"/>
        </w:rPr>
        <w:t>12</w:t>
      </w:r>
      <w:r w:rsidRPr="00826646">
        <w:rPr>
          <w:rFonts w:ascii="Times New Roman" w:hAnsi="Times New Roman" w:cs="Times New Roman"/>
          <w:sz w:val="24"/>
          <w:szCs w:val="24"/>
        </w:rPr>
        <w:t xml:space="preserve"> 32935-32942</w:t>
      </w:r>
      <w:bookmarkEnd w:id="5"/>
    </w:p>
    <w:p w14:paraId="54C9C469" w14:textId="72B94D7D" w:rsidR="0078039B" w:rsidRPr="00826646" w:rsidRDefault="00853A38" w:rsidP="00A57FFC">
      <w:pPr>
        <w:pStyle w:val="a4"/>
        <w:numPr>
          <w:ilvl w:val="0"/>
          <w:numId w:val="3"/>
        </w:numPr>
        <w:spacing w:line="360" w:lineRule="auto"/>
        <w:ind w:firstLineChars="0"/>
        <w:rPr>
          <w:rFonts w:ascii="Times New Roman" w:hAnsi="Times New Roman" w:cs="Times New Roman"/>
          <w:sz w:val="24"/>
          <w:szCs w:val="24"/>
        </w:rPr>
      </w:pPr>
      <w:bookmarkStart w:id="6" w:name="_Ref135300063"/>
      <w:r w:rsidRPr="00826646">
        <w:rPr>
          <w:rFonts w:ascii="Times New Roman" w:hAnsi="Times New Roman" w:cs="Times New Roman"/>
          <w:sz w:val="24"/>
          <w:szCs w:val="24"/>
        </w:rPr>
        <w:t xml:space="preserve">Li J K, Li N, Ge C, Huang H Y, Sun Y W, Gao P, He M, Wang C, Yang G Z and </w:t>
      </w:r>
      <w:proofErr w:type="spellStart"/>
      <w:r w:rsidRPr="00826646">
        <w:rPr>
          <w:rFonts w:ascii="Times New Roman" w:hAnsi="Times New Roman" w:cs="Times New Roman"/>
          <w:sz w:val="24"/>
          <w:szCs w:val="24"/>
        </w:rPr>
        <w:t>Jin</w:t>
      </w:r>
      <w:proofErr w:type="spellEnd"/>
      <w:r w:rsidRPr="00826646">
        <w:rPr>
          <w:rFonts w:ascii="Times New Roman" w:hAnsi="Times New Roman" w:cs="Times New Roman"/>
          <w:sz w:val="24"/>
          <w:szCs w:val="24"/>
        </w:rPr>
        <w:t xml:space="preserve"> K J 2019 Giant </w:t>
      </w:r>
      <w:proofErr w:type="spellStart"/>
      <w:r w:rsidRPr="00826646">
        <w:rPr>
          <w:rFonts w:ascii="Times New Roman" w:hAnsi="Times New Roman" w:cs="Times New Roman"/>
          <w:sz w:val="24"/>
          <w:szCs w:val="24"/>
        </w:rPr>
        <w:t>electroresistance</w:t>
      </w:r>
      <w:proofErr w:type="spellEnd"/>
      <w:r w:rsidRPr="00826646">
        <w:rPr>
          <w:rFonts w:ascii="Times New Roman" w:hAnsi="Times New Roman" w:cs="Times New Roman"/>
          <w:sz w:val="24"/>
          <w:szCs w:val="24"/>
        </w:rPr>
        <w:t xml:space="preserve"> in </w:t>
      </w:r>
      <w:proofErr w:type="spellStart"/>
      <w:r w:rsidRPr="00826646">
        <w:rPr>
          <w:rFonts w:ascii="Times New Roman" w:hAnsi="Times New Roman" w:cs="Times New Roman"/>
          <w:sz w:val="24"/>
          <w:szCs w:val="24"/>
        </w:rPr>
        <w:t>ferroionic</w:t>
      </w:r>
      <w:proofErr w:type="spellEnd"/>
      <w:r w:rsidRPr="00826646">
        <w:rPr>
          <w:rFonts w:ascii="Times New Roman" w:hAnsi="Times New Roman" w:cs="Times New Roman"/>
          <w:sz w:val="24"/>
          <w:szCs w:val="24"/>
        </w:rPr>
        <w:t xml:space="preserve"> tunnel junctions </w:t>
      </w:r>
      <w:proofErr w:type="spellStart"/>
      <w:r w:rsidRPr="00826646">
        <w:rPr>
          <w:rFonts w:ascii="Times New Roman" w:hAnsi="Times New Roman" w:cs="Times New Roman"/>
          <w:i/>
          <w:iCs/>
          <w:sz w:val="24"/>
          <w:szCs w:val="24"/>
        </w:rPr>
        <w:t>iScience</w:t>
      </w:r>
      <w:proofErr w:type="spellEnd"/>
      <w:r w:rsidRPr="00826646">
        <w:rPr>
          <w:rFonts w:ascii="Times New Roman" w:hAnsi="Times New Roman" w:cs="Times New Roman"/>
          <w:sz w:val="24"/>
          <w:szCs w:val="24"/>
        </w:rPr>
        <w:t xml:space="preserve"> </w:t>
      </w:r>
      <w:r w:rsidRPr="00826646">
        <w:rPr>
          <w:rFonts w:ascii="Times New Roman" w:hAnsi="Times New Roman" w:cs="Times New Roman"/>
          <w:b/>
          <w:bCs/>
          <w:sz w:val="24"/>
          <w:szCs w:val="24"/>
        </w:rPr>
        <w:t>16</w:t>
      </w:r>
      <w:r w:rsidRPr="00826646">
        <w:rPr>
          <w:rFonts w:ascii="Times New Roman" w:hAnsi="Times New Roman" w:cs="Times New Roman"/>
          <w:sz w:val="24"/>
          <w:szCs w:val="24"/>
        </w:rPr>
        <w:t xml:space="preserve"> 368-377</w:t>
      </w:r>
      <w:bookmarkEnd w:id="6"/>
    </w:p>
    <w:sectPr w:rsidR="0078039B" w:rsidRPr="008266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208F6" w14:textId="77777777" w:rsidR="0002702C" w:rsidRDefault="0002702C" w:rsidP="003E35B4">
      <w:r>
        <w:separator/>
      </w:r>
    </w:p>
  </w:endnote>
  <w:endnote w:type="continuationSeparator" w:id="0">
    <w:p w14:paraId="405D10CA" w14:textId="77777777" w:rsidR="0002702C" w:rsidRDefault="0002702C" w:rsidP="003E3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C0158" w14:textId="77777777" w:rsidR="0002702C" w:rsidRDefault="0002702C" w:rsidP="003E35B4">
      <w:r>
        <w:separator/>
      </w:r>
    </w:p>
  </w:footnote>
  <w:footnote w:type="continuationSeparator" w:id="0">
    <w:p w14:paraId="383C2A31" w14:textId="77777777" w:rsidR="0002702C" w:rsidRDefault="0002702C" w:rsidP="003E3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736AF"/>
    <w:multiLevelType w:val="hybridMultilevel"/>
    <w:tmpl w:val="0004D932"/>
    <w:lvl w:ilvl="0" w:tplc="CD7490A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B1153C1"/>
    <w:multiLevelType w:val="hybridMultilevel"/>
    <w:tmpl w:val="BFC697AA"/>
    <w:lvl w:ilvl="0" w:tplc="45AEA75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3931E13"/>
    <w:multiLevelType w:val="hybridMultilevel"/>
    <w:tmpl w:val="257C79D2"/>
    <w:lvl w:ilvl="0" w:tplc="45AEA750">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497"/>
    <w:rsid w:val="0002230D"/>
    <w:rsid w:val="0002702C"/>
    <w:rsid w:val="000B2394"/>
    <w:rsid w:val="000E0341"/>
    <w:rsid w:val="000F5F41"/>
    <w:rsid w:val="00104154"/>
    <w:rsid w:val="00122C8E"/>
    <w:rsid w:val="00132001"/>
    <w:rsid w:val="00140C54"/>
    <w:rsid w:val="001444B8"/>
    <w:rsid w:val="00174B5F"/>
    <w:rsid w:val="00185C11"/>
    <w:rsid w:val="00187A7B"/>
    <w:rsid w:val="001B1F60"/>
    <w:rsid w:val="001D07BA"/>
    <w:rsid w:val="001D7B97"/>
    <w:rsid w:val="001E46DF"/>
    <w:rsid w:val="001E487B"/>
    <w:rsid w:val="001E7E9E"/>
    <w:rsid w:val="00265310"/>
    <w:rsid w:val="00273A40"/>
    <w:rsid w:val="00286B28"/>
    <w:rsid w:val="002A409F"/>
    <w:rsid w:val="002A76DA"/>
    <w:rsid w:val="002D373E"/>
    <w:rsid w:val="003221E5"/>
    <w:rsid w:val="003604BF"/>
    <w:rsid w:val="00372639"/>
    <w:rsid w:val="003A2F19"/>
    <w:rsid w:val="003C1BD8"/>
    <w:rsid w:val="003E35B4"/>
    <w:rsid w:val="0040360E"/>
    <w:rsid w:val="00412ACC"/>
    <w:rsid w:val="004426B4"/>
    <w:rsid w:val="00445608"/>
    <w:rsid w:val="00447A5C"/>
    <w:rsid w:val="004A0C23"/>
    <w:rsid w:val="004C423C"/>
    <w:rsid w:val="004F2682"/>
    <w:rsid w:val="00507E9A"/>
    <w:rsid w:val="00524D1A"/>
    <w:rsid w:val="00574FC0"/>
    <w:rsid w:val="005879EF"/>
    <w:rsid w:val="0059114C"/>
    <w:rsid w:val="005A0008"/>
    <w:rsid w:val="005A6E2A"/>
    <w:rsid w:val="005B2E5D"/>
    <w:rsid w:val="005B4C1C"/>
    <w:rsid w:val="005C7CAF"/>
    <w:rsid w:val="005E1BFE"/>
    <w:rsid w:val="005E3C40"/>
    <w:rsid w:val="005E4C08"/>
    <w:rsid w:val="005F0A17"/>
    <w:rsid w:val="00601202"/>
    <w:rsid w:val="0065572B"/>
    <w:rsid w:val="00664254"/>
    <w:rsid w:val="0067120B"/>
    <w:rsid w:val="00673B51"/>
    <w:rsid w:val="006A1CD7"/>
    <w:rsid w:val="006D7096"/>
    <w:rsid w:val="00712C3C"/>
    <w:rsid w:val="00712F58"/>
    <w:rsid w:val="00753935"/>
    <w:rsid w:val="007564AF"/>
    <w:rsid w:val="00766FF9"/>
    <w:rsid w:val="0078039B"/>
    <w:rsid w:val="007A1E20"/>
    <w:rsid w:val="007B29F7"/>
    <w:rsid w:val="007B30EA"/>
    <w:rsid w:val="00811D7D"/>
    <w:rsid w:val="00826646"/>
    <w:rsid w:val="00853A38"/>
    <w:rsid w:val="00881154"/>
    <w:rsid w:val="00896590"/>
    <w:rsid w:val="008A76EF"/>
    <w:rsid w:val="008B3451"/>
    <w:rsid w:val="008C5A9F"/>
    <w:rsid w:val="008D696A"/>
    <w:rsid w:val="008E17FC"/>
    <w:rsid w:val="00912E9E"/>
    <w:rsid w:val="00914E4E"/>
    <w:rsid w:val="00921FA3"/>
    <w:rsid w:val="009343D9"/>
    <w:rsid w:val="0094283E"/>
    <w:rsid w:val="00956497"/>
    <w:rsid w:val="00960FF5"/>
    <w:rsid w:val="00963B6B"/>
    <w:rsid w:val="009679BD"/>
    <w:rsid w:val="009A41F7"/>
    <w:rsid w:val="009C0FD8"/>
    <w:rsid w:val="009D1841"/>
    <w:rsid w:val="009E7558"/>
    <w:rsid w:val="00A258A2"/>
    <w:rsid w:val="00A32E46"/>
    <w:rsid w:val="00A57FFC"/>
    <w:rsid w:val="00B23765"/>
    <w:rsid w:val="00B34D29"/>
    <w:rsid w:val="00B55B34"/>
    <w:rsid w:val="00BA6398"/>
    <w:rsid w:val="00BD6A21"/>
    <w:rsid w:val="00C1275C"/>
    <w:rsid w:val="00C35A90"/>
    <w:rsid w:val="00C9045F"/>
    <w:rsid w:val="00CA3EA6"/>
    <w:rsid w:val="00CA4A62"/>
    <w:rsid w:val="00CC5E9A"/>
    <w:rsid w:val="00CC7378"/>
    <w:rsid w:val="00CD10FF"/>
    <w:rsid w:val="00D16B83"/>
    <w:rsid w:val="00D43157"/>
    <w:rsid w:val="00D45A7C"/>
    <w:rsid w:val="00D53EBF"/>
    <w:rsid w:val="00D65E31"/>
    <w:rsid w:val="00D66205"/>
    <w:rsid w:val="00D85070"/>
    <w:rsid w:val="00DB027A"/>
    <w:rsid w:val="00DB275E"/>
    <w:rsid w:val="00DC6466"/>
    <w:rsid w:val="00DF3D7E"/>
    <w:rsid w:val="00DF3FEB"/>
    <w:rsid w:val="00E75C1E"/>
    <w:rsid w:val="00EB4D52"/>
    <w:rsid w:val="00F107A9"/>
    <w:rsid w:val="00F15D64"/>
    <w:rsid w:val="00F56656"/>
    <w:rsid w:val="00F60A79"/>
    <w:rsid w:val="00F85BC8"/>
    <w:rsid w:val="00FD0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8AD2F"/>
  <w15:chartTrackingRefBased/>
  <w15:docId w15:val="{DF213B88-1FE6-460A-9B4B-CA812BF6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24D1A"/>
    <w:rPr>
      <w:color w:val="808080"/>
    </w:rPr>
  </w:style>
  <w:style w:type="paragraph" w:styleId="a4">
    <w:name w:val="List Paragraph"/>
    <w:basedOn w:val="a"/>
    <w:uiPriority w:val="34"/>
    <w:qFormat/>
    <w:rsid w:val="003A2F19"/>
    <w:pPr>
      <w:ind w:firstLineChars="200" w:firstLine="420"/>
    </w:pPr>
  </w:style>
  <w:style w:type="paragraph" w:styleId="a5">
    <w:name w:val="header"/>
    <w:basedOn w:val="a"/>
    <w:link w:val="a6"/>
    <w:uiPriority w:val="99"/>
    <w:unhideWhenUsed/>
    <w:rsid w:val="003E35B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E35B4"/>
    <w:rPr>
      <w:sz w:val="18"/>
      <w:szCs w:val="18"/>
    </w:rPr>
  </w:style>
  <w:style w:type="paragraph" w:styleId="a7">
    <w:name w:val="footer"/>
    <w:basedOn w:val="a"/>
    <w:link w:val="a8"/>
    <w:uiPriority w:val="99"/>
    <w:unhideWhenUsed/>
    <w:rsid w:val="003E35B4"/>
    <w:pPr>
      <w:tabs>
        <w:tab w:val="center" w:pos="4153"/>
        <w:tab w:val="right" w:pos="8306"/>
      </w:tabs>
      <w:snapToGrid w:val="0"/>
      <w:jc w:val="left"/>
    </w:pPr>
    <w:rPr>
      <w:sz w:val="18"/>
      <w:szCs w:val="18"/>
    </w:rPr>
  </w:style>
  <w:style w:type="character" w:customStyle="1" w:styleId="a8">
    <w:name w:val="页脚 字符"/>
    <w:basedOn w:val="a0"/>
    <w:link w:val="a7"/>
    <w:uiPriority w:val="99"/>
    <w:rsid w:val="003E35B4"/>
    <w:rPr>
      <w:sz w:val="18"/>
      <w:szCs w:val="18"/>
    </w:rPr>
  </w:style>
  <w:style w:type="character" w:customStyle="1" w:styleId="labellist">
    <w:name w:val="label_list"/>
    <w:basedOn w:val="a0"/>
    <w:rsid w:val="00187A7B"/>
    <w:rPr>
      <w:rFonts w:cs="Times New Roman"/>
    </w:rPr>
  </w:style>
  <w:style w:type="character" w:styleId="a9">
    <w:name w:val="Hyperlink"/>
    <w:basedOn w:val="a0"/>
    <w:uiPriority w:val="99"/>
    <w:unhideWhenUsed/>
    <w:rsid w:val="00187A7B"/>
    <w:rPr>
      <w:color w:val="0000FF"/>
      <w:u w:val="single"/>
    </w:rPr>
  </w:style>
  <w:style w:type="paragraph" w:styleId="HTML">
    <w:name w:val="HTML Preformatted"/>
    <w:basedOn w:val="a"/>
    <w:link w:val="HTML0"/>
    <w:uiPriority w:val="99"/>
    <w:unhideWhenUsed/>
    <w:rsid w:val="00811D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rsid w:val="00811D7D"/>
    <w:rPr>
      <w:rFonts w:ascii="宋体" w:eastAsia="宋体" w:hAnsi="宋体" w:cs="宋体"/>
      <w:kern w:val="0"/>
      <w:sz w:val="24"/>
      <w:szCs w:val="24"/>
    </w:rPr>
  </w:style>
  <w:style w:type="character" w:styleId="aa">
    <w:name w:val="Unresolved Mention"/>
    <w:basedOn w:val="a0"/>
    <w:uiPriority w:val="99"/>
    <w:semiHidden/>
    <w:unhideWhenUsed/>
    <w:rsid w:val="00756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2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englm@sd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3B4D8-491B-4509-94AC-CF102BB04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2979</TotalTime>
  <Pages>4</Pages>
  <Words>988</Words>
  <Characters>5637</Characters>
  <Application>Microsoft Office Word</Application>
  <DocSecurity>0</DocSecurity>
  <Lines>46</Lines>
  <Paragraphs>13</Paragraphs>
  <ScaleCrop>false</ScaleCrop>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2274902714@qq.com</dc:creator>
  <cp:keywords/>
  <dc:description/>
  <cp:lastModifiedBy>2274902714@qq.com</cp:lastModifiedBy>
  <cp:revision>86</cp:revision>
  <cp:lastPrinted>2023-05-25T08:56:00Z</cp:lastPrinted>
  <dcterms:created xsi:type="dcterms:W3CDTF">2023-05-10T02:28:00Z</dcterms:created>
  <dcterms:modified xsi:type="dcterms:W3CDTF">2023-07-20T07:52:00Z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837b101075256bd545bd5b50fbda7ce1e1dd3a54e1f91f59756e228cd1657d1f</vt:lpwstr>
  </property>
</Properties>
</file>